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16se w16cid w16 w16cex w16sdtdh wp14">
  <w:body>
    <w:p w:rsidR="005A760B" w:rsidP="0B89FBC8" w:rsidRDefault="3544B72E" w14:paraId="5C1A07E2" w14:textId="6B242647">
      <w:pPr>
        <w:pStyle w:val="Ttulo"/>
        <w:jc w:val="center"/>
        <w:rPr>
          <w:rFonts w:ascii="Calibri Light" w:hAnsi="Calibri Light"/>
        </w:rPr>
      </w:pPr>
      <w:r>
        <w:t>E</w:t>
      </w:r>
      <w:r w:rsidRPr="0B89FBC8">
        <w:rPr>
          <w:rFonts w:ascii="Aharoni" w:hAnsi="Aharoni" w:eastAsia="Aharoni" w:cs="Aharoni"/>
          <w:b/>
          <w:bCs/>
          <w:color w:val="538135" w:themeColor="accent6" w:themeShade="BF"/>
        </w:rPr>
        <w:t>X</w:t>
      </w:r>
      <w:r>
        <w:t>CELERATOR</w:t>
      </w:r>
    </w:p>
    <w:p w:rsidR="0B89FBC8" w:rsidP="0B89FBC8" w:rsidRDefault="0B89FBC8" w14:paraId="4159CE2B" w14:textId="2B1505E2">
      <w:pPr>
        <w:jc w:val="center"/>
      </w:pPr>
    </w:p>
    <w:p w:rsidR="0B26C519" w:rsidP="0B89FBC8" w:rsidRDefault="0B26C519" w14:paraId="39B05514" w14:textId="3C325AE4">
      <w:pPr>
        <w:jc w:val="center"/>
      </w:pPr>
      <w:r w:rsidRPr="0B89FBC8">
        <w:t>MANUAL DE USUARIO</w:t>
      </w:r>
    </w:p>
    <w:p w:rsidR="0B26C519" w:rsidP="0B89FBC8" w:rsidRDefault="0B26C519" w14:paraId="34ADE13A" w14:textId="7CE6DF41">
      <w:pPr>
        <w:jc w:val="center"/>
      </w:pPr>
      <w:r w:rsidR="0B26C519">
        <w:rPr/>
        <w:t>Versión 202</w:t>
      </w:r>
      <w:r w:rsidR="5455B821">
        <w:rPr/>
        <w:t>2</w:t>
      </w:r>
      <w:r w:rsidR="0B26C519">
        <w:rPr/>
        <w:t>.</w:t>
      </w:r>
      <w:r w:rsidR="25CE42F0">
        <w:rPr/>
        <w:t>01</w:t>
      </w:r>
    </w:p>
    <w:p w:rsidR="0B89FBC8" w:rsidP="0B89FBC8" w:rsidRDefault="0B89FBC8" w14:paraId="215BB79E" w14:textId="3A64A676">
      <w:pPr>
        <w:jc w:val="center"/>
      </w:pPr>
    </w:p>
    <w:p w:rsidR="0B89FBC8" w:rsidP="0B89FBC8" w:rsidRDefault="0B89FBC8" w14:paraId="0ED04CE4" w14:textId="04A186E0">
      <w:pPr>
        <w:jc w:val="center"/>
      </w:pPr>
    </w:p>
    <w:p w:rsidR="210284C8" w:rsidP="0B89FBC8" w:rsidRDefault="210284C8" w14:paraId="20634CFD" w14:textId="23861F9D">
      <w:pPr>
        <w:jc w:val="center"/>
      </w:pPr>
      <w:r>
        <w:rPr>
          <w:noProof/>
        </w:rPr>
        <w:drawing>
          <wp:inline distT="0" distB="0" distL="0" distR="0" wp14:anchorId="40E37254" wp14:editId="41BAB420">
            <wp:extent cx="4572000" cy="2571750"/>
            <wp:effectExtent l="0" t="0" r="0" b="0"/>
            <wp:docPr id="2119270559" name="Imagen 2119270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B89FBC8" w:rsidP="0B89FBC8" w:rsidRDefault="0B89FBC8" w14:paraId="1650DD05" w14:textId="4DF312D7"/>
    <w:p w:rsidR="0B89FBC8" w:rsidP="0B89FBC8" w:rsidRDefault="0B89FBC8" w14:paraId="63540D1C" w14:textId="1D4C3E14"/>
    <w:p w:rsidR="0B89FBC8" w:rsidP="0B89FBC8" w:rsidRDefault="0B89FBC8" w14:paraId="325A3A45" w14:textId="44C75EB8"/>
    <w:p w:rsidR="0B26C519" w:rsidP="0B89FBC8" w:rsidRDefault="0B26C519" w14:paraId="34DE8839" w14:textId="4C4669D3">
      <w:pPr>
        <w:rPr>
          <w:i/>
          <w:iCs/>
        </w:rPr>
      </w:pPr>
      <w:r w:rsidRPr="0B89FBC8">
        <w:rPr>
          <w:i/>
          <w:iCs/>
        </w:rPr>
        <w:t>Tabla de contenido:</w:t>
      </w:r>
    </w:p>
    <w:p w:rsidR="0B89FBC8" w:rsidP="0B89FBC8" w:rsidRDefault="0B89FBC8" w14:paraId="5806DE00" w14:textId="5DA8E6D5"/>
    <w:sdt>
      <w:sdtPr>
        <w:id w:val="1302178645"/>
        <w:docPartObj>
          <w:docPartGallery w:val="Table of Contents"/>
          <w:docPartUnique/>
        </w:docPartObj>
      </w:sdtPr>
      <w:sdtEndPr/>
      <w:sdtContent>
        <w:p w:rsidR="002B7AD4" w:rsidRDefault="0B89FBC8" w14:paraId="6F5EAC11" w14:textId="6519CD23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r>
            <w:fldChar w:fldCharType="begin"/>
          </w:r>
          <w:r>
            <w:instrText>TOC \o \z \u \h</w:instrText>
          </w:r>
          <w:r>
            <w:fldChar w:fldCharType="separate"/>
          </w:r>
          <w:hyperlink w:history="1" w:anchor="_Toc85174842">
            <w:r w:rsidRPr="00A77054" w:rsidR="002B7AD4">
              <w:rPr>
                <w:rStyle w:val="Hipervnculo"/>
                <w:noProof/>
              </w:rPr>
              <w:t>INTRODUCCION</w:t>
            </w:r>
            <w:r w:rsidR="002B7AD4">
              <w:rPr>
                <w:noProof/>
                <w:webHidden/>
              </w:rPr>
              <w:tab/>
            </w:r>
            <w:r w:rsidR="002B7AD4">
              <w:rPr>
                <w:noProof/>
                <w:webHidden/>
              </w:rPr>
              <w:fldChar w:fldCharType="begin"/>
            </w:r>
            <w:r w:rsidR="002B7AD4">
              <w:rPr>
                <w:noProof/>
                <w:webHidden/>
              </w:rPr>
              <w:instrText xml:space="preserve"> PAGEREF _Toc85174842 \h </w:instrText>
            </w:r>
            <w:r w:rsidR="002B7AD4">
              <w:rPr>
                <w:noProof/>
                <w:webHidden/>
              </w:rPr>
            </w:r>
            <w:r w:rsidR="002B7AD4">
              <w:rPr>
                <w:noProof/>
                <w:webHidden/>
              </w:rPr>
              <w:fldChar w:fldCharType="separate"/>
            </w:r>
            <w:r w:rsidR="002B7AD4">
              <w:rPr>
                <w:noProof/>
                <w:webHidden/>
              </w:rPr>
              <w:t>3</w:t>
            </w:r>
            <w:r w:rsidR="002B7AD4"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1DFC08AE" w14:textId="13ACCACC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3">
            <w:r w:rsidRPr="00A77054">
              <w:rPr>
                <w:rStyle w:val="Hipervnculo"/>
                <w:noProof/>
              </w:rPr>
              <w:t>REQUISITOS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68E5C277" w14:textId="597D2527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4">
            <w:r w:rsidRPr="00A77054">
              <w:rPr>
                <w:rStyle w:val="Hipervnculo"/>
                <w:noProof/>
              </w:rPr>
              <w:t>PROGRAMACION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51624577" w14:textId="07E20819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5">
            <w:r w:rsidRPr="00A77054">
              <w:rPr>
                <w:rStyle w:val="Hipervnculo"/>
                <w:noProof/>
              </w:rPr>
              <w:t>ESTRUCTURA DE TABLAS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420FD832" w14:textId="15286C39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6">
            <w:r w:rsidRPr="00A77054">
              <w:rPr>
                <w:rStyle w:val="Hipervnculo"/>
                <w:noProof/>
              </w:rPr>
              <w:t>DEFINICIÓN DE PLANTILLAS DE EXCELERATOR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74E5DA91" w14:textId="323A85E9">
          <w:pPr>
            <w:pStyle w:val="TDC2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7">
            <w:r w:rsidRPr="00A77054">
              <w:rPr>
                <w:rStyle w:val="Hipervnculo"/>
                <w:noProof/>
              </w:rPr>
              <w:t>DATOS DE CABECERA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30FED5CD" w14:textId="3CA85EDA">
          <w:pPr>
            <w:pStyle w:val="TDC2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8">
            <w:r w:rsidRPr="00A77054">
              <w:rPr>
                <w:rStyle w:val="Hipervnculo"/>
                <w:noProof/>
              </w:rPr>
              <w:t>VARIABLES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3B5CED51" w14:textId="20B4E110">
          <w:pPr>
            <w:pStyle w:val="TDC2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49">
            <w:r w:rsidRPr="00A77054">
              <w:rPr>
                <w:rStyle w:val="Hipervnculo"/>
                <w:noProof/>
              </w:rPr>
              <w:t>DATOS DE LINEAS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77092014" w14:textId="60F2452B">
          <w:pPr>
            <w:pStyle w:val="TDC2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50">
            <w:r w:rsidRPr="00A77054">
              <w:rPr>
                <w:rStyle w:val="Hipervnculo"/>
                <w:noProof/>
              </w:rPr>
              <w:t>FORMULAS DE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34208F6F" w14:textId="171224E1">
          <w:pPr>
            <w:pStyle w:val="TDC1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51">
            <w:r w:rsidRPr="00A77054">
              <w:rPr>
                <w:rStyle w:val="Hipervnculo"/>
                <w:noProof/>
              </w:rPr>
              <w:t>TRUCOS DE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AD4" w:rsidRDefault="002B7AD4" w14:paraId="602B6C04" w14:textId="2231A09B">
          <w:pPr>
            <w:pStyle w:val="TDC2"/>
            <w:tabs>
              <w:tab w:val="right" w:leader="dot" w:pos="9016"/>
            </w:tabs>
            <w:rPr>
              <w:rFonts w:eastAsiaTheme="minorEastAsia"/>
              <w:noProof/>
              <w:lang w:val="en-US" w:eastAsia="ja-JP"/>
            </w:rPr>
          </w:pPr>
          <w:hyperlink w:history="1" w:anchor="_Toc85174852">
            <w:r w:rsidRPr="00A77054">
              <w:rPr>
                <w:rStyle w:val="Hipervnculo"/>
                <w:noProof/>
              </w:rPr>
              <w:t>IMAGEN VARIABLE EN FUNCION DEL VALOR DE UNA CELDA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_Toc85174852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B89FBC8" w:rsidP="0B89FBC8" w:rsidRDefault="0B89FBC8" w14:paraId="58DCBAA5" w14:textId="7CDBB55C">
          <w:pPr>
            <w:pStyle w:val="TDC1"/>
            <w:tabs>
              <w:tab w:val="right" w:leader="dot" w:pos="9015"/>
            </w:tabs>
          </w:pPr>
          <w:r>
            <w:lastRenderedPageBreak/>
            <w:fldChar w:fldCharType="end"/>
          </w:r>
        </w:p>
      </w:sdtContent>
    </w:sdt>
    <w:p w:rsidR="0B89FBC8" w:rsidP="0B89FBC8" w:rsidRDefault="0B89FBC8" w14:paraId="4157C12C" w14:textId="49F4B3A9"/>
    <w:p w:rsidR="0B89FBC8" w:rsidP="0B89FBC8" w:rsidRDefault="0B89FBC8" w14:paraId="5A96BDDF" w14:textId="5B96A9AA"/>
    <w:p w:rsidR="0B89FBC8" w:rsidP="0B89FBC8" w:rsidRDefault="0B89FBC8" w14:paraId="380F0403" w14:textId="12D130B1"/>
    <w:p w:rsidR="0B89FBC8" w:rsidP="0B89FBC8" w:rsidRDefault="0B89FBC8" w14:paraId="3F9FE6B6" w14:textId="492D4C6C"/>
    <w:p w:rsidR="0B89FBC8" w:rsidRDefault="0B89FBC8" w14:paraId="33A7EB6D" w14:textId="1576BDCF">
      <w:r>
        <w:br w:type="page"/>
      </w:r>
    </w:p>
    <w:p w:rsidR="0B89FBC8" w:rsidP="0B89FBC8" w:rsidRDefault="0B89FBC8" w14:paraId="4AE450B6" w14:textId="4EED489D"/>
    <w:p w:rsidR="3544B72E" w:rsidP="0B89FBC8" w:rsidRDefault="3544B72E" w14:paraId="4ECFA1EA" w14:textId="626DF358">
      <w:pPr>
        <w:pStyle w:val="Ttulo1"/>
        <w:rPr>
          <w:rFonts w:ascii="Calibri Light" w:hAnsi="Calibri Light"/>
        </w:rPr>
      </w:pPr>
      <w:bookmarkStart w:name="_Toc85174842" w:id="0"/>
      <w:r>
        <w:t>INTRODUCCION</w:t>
      </w:r>
      <w:bookmarkEnd w:id="0"/>
    </w:p>
    <w:p w:rsidR="0B89FBC8" w:rsidP="0B89FBC8" w:rsidRDefault="0B89FBC8" w14:paraId="3E680B1E" w14:textId="009B13F8"/>
    <w:p w:rsidR="3544B72E" w:rsidP="0B89FBC8" w:rsidRDefault="3544B72E" w14:paraId="62AABCB3" w14:textId="1F074052">
      <w:r>
        <w:t>Excelerator es una utilidad para generar documentos en Excel partiendo de una plantilla y rellenándola con datos de nuestra base de datos.</w:t>
      </w:r>
    </w:p>
    <w:p w:rsidR="0B89FBC8" w:rsidP="0B89FBC8" w:rsidRDefault="0B89FBC8" w14:paraId="467DA678" w14:textId="19A4514D"/>
    <w:p w:rsidR="76CCC742" w:rsidP="0B89FBC8" w:rsidRDefault="76CCC742" w14:paraId="43298586" w14:textId="48DEFD34">
      <w:r w:rsidRPr="0B89FBC8">
        <w:rPr>
          <w:color w:val="C00000"/>
        </w:rPr>
        <w:t>PLANTILLA</w:t>
      </w:r>
      <w:r w:rsidRPr="0B89FBC8" w:rsidR="6D413297">
        <w:rPr>
          <w:color w:val="C00000"/>
        </w:rPr>
        <w:t xml:space="preserve"> XLSX</w:t>
      </w:r>
      <w:r w:rsidRPr="0B89FBC8">
        <w:rPr>
          <w:color w:val="C00000"/>
        </w:rPr>
        <w:t xml:space="preserve"> </w:t>
      </w:r>
      <w:r>
        <w:tab/>
      </w:r>
      <w:r>
        <w:t>—&gt;</w:t>
      </w:r>
      <w:r>
        <w:tab/>
      </w:r>
      <w:r>
        <w:t xml:space="preserve">EJECUCIÓN DE EXCELERATOR   </w:t>
      </w:r>
      <w:r>
        <w:tab/>
      </w:r>
      <w:r w:rsidR="4D94D916">
        <w:t>—&gt;</w:t>
      </w:r>
      <w:r>
        <w:tab/>
      </w:r>
      <w:r w:rsidRPr="0B89FBC8" w:rsidR="4D94D916">
        <w:rPr>
          <w:color w:val="538135" w:themeColor="accent6" w:themeShade="BF"/>
        </w:rPr>
        <w:t>RESULTADO</w:t>
      </w:r>
      <w:r w:rsidRPr="0B89FBC8" w:rsidR="668F849B">
        <w:rPr>
          <w:color w:val="538135" w:themeColor="accent6" w:themeShade="BF"/>
        </w:rPr>
        <w:t xml:space="preserve"> XLSX</w:t>
      </w:r>
    </w:p>
    <w:p w:rsidR="0B89FBC8" w:rsidP="0B89FBC8" w:rsidRDefault="0B89FBC8" w14:paraId="67768ADB" w14:textId="33CBF2C6"/>
    <w:p w:rsidR="52FA3B94" w:rsidP="0B89FBC8" w:rsidRDefault="52FA3B94" w14:paraId="0DAC1FDF" w14:textId="30806CCF">
      <w:r>
        <w:t xml:space="preserve">La plantilla es un archivo </w:t>
      </w:r>
      <w:r w:rsidR="1DE81B6C">
        <w:t>Excel</w:t>
      </w:r>
      <w:r>
        <w:t xml:space="preserve"> normal</w:t>
      </w:r>
      <w:r w:rsidR="2EA99C35">
        <w:t xml:space="preserve">: </w:t>
      </w:r>
      <w:r>
        <w:t>puede tener textos, formatos, fórmulas,</w:t>
      </w:r>
      <w:r w:rsidR="34379882">
        <w:t xml:space="preserve"> gráficos</w:t>
      </w:r>
      <w:r>
        <w:t xml:space="preserve"> … </w:t>
      </w:r>
    </w:p>
    <w:p w:rsidR="6E653D3B" w:rsidP="0B89FBC8" w:rsidRDefault="6E653D3B" w14:paraId="3C10D45B" w14:textId="25324BEA">
      <w:r>
        <w:t>Excelerator lo com</w:t>
      </w:r>
      <w:r w:rsidR="5778A16D">
        <w:t>pletará con los datos adecuados obteniendo el archivo final.</w:t>
      </w:r>
    </w:p>
    <w:p w:rsidR="2F31377E" w:rsidP="216474D4" w:rsidRDefault="2F31377E" w14:paraId="0F8FEE1C" w14:textId="3218E325">
      <w:pPr>
        <w:pStyle w:val="Prrafodelista"/>
        <w:numPr>
          <w:ilvl w:val="0"/>
          <w:numId w:val="1"/>
        </w:numPr>
        <w:rPr>
          <w:rFonts w:eastAsiaTheme="minorEastAsia"/>
        </w:rPr>
      </w:pPr>
      <w:r>
        <w:t xml:space="preserve">Excelerator lo pueden </w:t>
      </w:r>
      <w:r w:rsidRPr="216474D4">
        <w:rPr>
          <w:b/>
          <w:bCs/>
        </w:rPr>
        <w:t>USAR</w:t>
      </w:r>
      <w:r>
        <w:t xml:space="preserve"> los usuarios normales</w:t>
      </w:r>
      <w:r w:rsidR="6B9CE8D6">
        <w:t xml:space="preserve"> sin conocimientos de programación</w:t>
      </w:r>
      <w:r>
        <w:t xml:space="preserve">. </w:t>
      </w:r>
    </w:p>
    <w:p w:rsidR="2F31377E" w:rsidP="216474D4" w:rsidRDefault="2F31377E" w14:paraId="55FD02D6" w14:textId="7AD2F273">
      <w:pPr>
        <w:pStyle w:val="Prrafodelista"/>
        <w:numPr>
          <w:ilvl w:val="0"/>
          <w:numId w:val="1"/>
        </w:numPr>
        <w:rPr>
          <w:rFonts w:eastAsiaTheme="minorEastAsia"/>
        </w:rPr>
      </w:pPr>
      <w:r>
        <w:t xml:space="preserve">Pero para </w:t>
      </w:r>
      <w:r w:rsidRPr="216474D4">
        <w:rPr>
          <w:b/>
          <w:bCs/>
        </w:rPr>
        <w:t>DEFINIR plantillas</w:t>
      </w:r>
      <w:r>
        <w:t xml:space="preserve"> es necesario tener conocimientos informáticos, especialmente de instrucciones SELECT de SQL</w:t>
      </w:r>
      <w:r w:rsidR="6C0BB180">
        <w:t xml:space="preserve"> y conocimientos medios/altos de EXCEL.</w:t>
      </w:r>
    </w:p>
    <w:p w:rsidR="0B89FBC8" w:rsidP="0B89FBC8" w:rsidRDefault="0B89FBC8" w14:paraId="5354C754" w14:textId="71C0F2A3"/>
    <w:p w:rsidR="5778A16D" w:rsidP="0B89FBC8" w:rsidRDefault="5778A16D" w14:paraId="20BEE4DB" w14:textId="4DDDDB07">
      <w:pPr>
        <w:pStyle w:val="Ttulo1"/>
        <w:rPr>
          <w:rFonts w:ascii="Calibri Light" w:hAnsi="Calibri Light"/>
        </w:rPr>
      </w:pPr>
      <w:bookmarkStart w:name="_Toc85174843" w:id="1"/>
      <w:r>
        <w:t>REQUISITOS</w:t>
      </w:r>
      <w:bookmarkEnd w:id="1"/>
    </w:p>
    <w:p w:rsidR="0B89FBC8" w:rsidP="0B89FBC8" w:rsidRDefault="0B89FBC8" w14:paraId="5247A350" w14:textId="4DBB9875"/>
    <w:p w:rsidR="5778A16D" w:rsidP="0B89FBC8" w:rsidRDefault="5778A16D" w14:paraId="7923E77F" w14:textId="476EAF34">
      <w:r>
        <w:t xml:space="preserve">Excelerator es una aplicación </w:t>
      </w:r>
      <w:r w:rsidR="36AD9404">
        <w:t>Windows .NET que requiere Ms Framework 4.6.1</w:t>
      </w:r>
    </w:p>
    <w:p w:rsidR="36AD9404" w:rsidP="0B89FBC8" w:rsidRDefault="36AD9404" w14:paraId="685381D4" w14:textId="5E417D63">
      <w:r>
        <w:t>Aunque puede ejecutarse de forma independiente, normalmente funcionará como “utilidad” de otra aplicación</w:t>
      </w:r>
      <w:r w:rsidR="4E3E556A">
        <w:t xml:space="preserve"> de la familia STR.</w:t>
      </w:r>
    </w:p>
    <w:p w:rsidR="0B89FBC8" w:rsidP="0B89FBC8" w:rsidRDefault="0B89FBC8" w14:paraId="3457EDF0" w14:textId="5EDC0063"/>
    <w:p w:rsidR="4E3E556A" w:rsidP="0B89FBC8" w:rsidRDefault="4E3E556A" w14:paraId="12FCB322" w14:textId="6690F599">
      <w:pPr>
        <w:pStyle w:val="Ttulo1"/>
      </w:pPr>
      <w:bookmarkStart w:name="_Toc85174844" w:id="2"/>
      <w:r>
        <w:t>PROGRAMACION</w:t>
      </w:r>
      <w:bookmarkEnd w:id="2"/>
    </w:p>
    <w:p w:rsidR="0B89FBC8" w:rsidP="0B89FBC8" w:rsidRDefault="0B89FBC8" w14:paraId="6796C6FD" w14:textId="16279471"/>
    <w:p w:rsidR="4E3E556A" w:rsidP="0B89FBC8" w:rsidRDefault="4E3E556A" w14:paraId="2AD058A3" w14:textId="670011FA">
      <w:r>
        <w:t>Excelerator no requiere programación en aplicaciones que hagan uso de StrMaestroDX.</w:t>
      </w:r>
    </w:p>
    <w:p w:rsidR="4E3E556A" w:rsidP="0B89FBC8" w:rsidRDefault="4E3E556A" w14:paraId="25DE26FB" w14:textId="08DD3092">
      <w:r>
        <w:t>Sin embargo, desde aplicaciones que no usen StrMaestroDX puede declararse un objeto Excelerator mediante el constructor</w:t>
      </w:r>
      <w:r w:rsidR="6264CFF4">
        <w:t xml:space="preserve"> de la clase __Excelerator</w:t>
      </w:r>
      <w:r>
        <w:t xml:space="preserve">:  </w:t>
      </w:r>
    </w:p>
    <w:p w:rsidR="665348F2" w:rsidP="0B89FBC8" w:rsidRDefault="665348F2" w14:paraId="4C73BD85" w14:textId="26F1280B">
      <w:pPr>
        <w:ind w:firstLine="708"/>
        <w:rPr>
          <w:rFonts w:ascii="Helvetica" w:hAnsi="Helvetica" w:eastAsia="Helvetica" w:cs="Helvetica"/>
          <w:sz w:val="20"/>
          <w:szCs w:val="20"/>
        </w:rPr>
      </w:pP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Public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Sub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New</w:t>
      </w:r>
      <w:r w:rsidRPr="0B89FBC8">
        <w:rPr>
          <w:rFonts w:ascii="Helvetica" w:hAnsi="Helvetica" w:eastAsia="Helvetica" w:cs="Helvetica"/>
          <w:sz w:val="20"/>
          <w:szCs w:val="20"/>
        </w:rPr>
        <w:t>(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ByVal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conexion 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As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StrMaestroDX.__Conexion)</w:t>
      </w:r>
    </w:p>
    <w:p w:rsidR="0B89FBC8" w:rsidP="0B89FBC8" w:rsidRDefault="0B89FBC8" w14:paraId="42DB9C33" w14:textId="1BDEECC1">
      <w:pPr>
        <w:ind w:firstLine="708"/>
        <w:rPr>
          <w:rFonts w:ascii="Helvetica" w:hAnsi="Helvetica" w:eastAsia="Helvetica" w:cs="Helvetica"/>
          <w:sz w:val="20"/>
          <w:szCs w:val="20"/>
        </w:rPr>
      </w:pPr>
    </w:p>
    <w:p w:rsidR="665348F2" w:rsidP="0B89FBC8" w:rsidRDefault="665348F2" w14:paraId="50B8E954" w14:textId="7560B57F">
      <w:r>
        <w:t>Por ejemplo</w:t>
      </w:r>
      <w:r w:rsidR="0B2DF577">
        <w:t>, para ejecutar una plantilla de eXcelerator con una determinada condición SQL</w:t>
      </w:r>
      <w:r>
        <w:t>:</w:t>
      </w:r>
    </w:p>
    <w:p w:rsidR="665348F2" w:rsidP="0B89FBC8" w:rsidRDefault="49EDEF29" w14:paraId="4BAD92D8" w14:textId="141FCA19">
      <w:pPr>
        <w:rPr>
          <w:rFonts w:ascii="Helvetica" w:hAnsi="Helvetica" w:eastAsia="Helvetica" w:cs="Helvetica"/>
          <w:sz w:val="20"/>
          <w:szCs w:val="20"/>
        </w:rPr>
      </w:pP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Dim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exc 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As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</w:t>
      </w: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New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__Excelerator(</w:t>
      </w:r>
      <w:r w:rsidRPr="0B89FBC8" w:rsidR="4DE6B3FC">
        <w:rPr>
          <w:rFonts w:ascii="Helvetica" w:hAnsi="Helvetica" w:eastAsia="Helvetica" w:cs="Helvetica"/>
          <w:sz w:val="20"/>
          <w:szCs w:val="20"/>
        </w:rPr>
        <w:t>c</w:t>
      </w:r>
      <w:r w:rsidRPr="0B89FBC8">
        <w:rPr>
          <w:rFonts w:ascii="Helvetica" w:hAnsi="Helvetica" w:eastAsia="Helvetica" w:cs="Helvetica"/>
          <w:sz w:val="20"/>
          <w:szCs w:val="20"/>
        </w:rPr>
        <w:t>onexion)</w:t>
      </w:r>
    </w:p>
    <w:p w:rsidR="1D517FA4" w:rsidP="0B89FBC8" w:rsidRDefault="49EDEF29" w14:paraId="55336C91" w14:textId="31DDE9D1">
      <w:pPr>
        <w:rPr>
          <w:rFonts w:ascii="Helvetica" w:hAnsi="Helvetica" w:eastAsia="Helvetica" w:cs="Helvetica"/>
          <w:sz w:val="20"/>
          <w:szCs w:val="20"/>
        </w:rPr>
      </w:pPr>
      <w:r w:rsidRPr="0B89FBC8">
        <w:rPr>
          <w:rFonts w:ascii="Helvetica" w:hAnsi="Helvetica" w:eastAsia="Helvetica" w:cs="Helvetica"/>
          <w:color w:val="0000FF"/>
          <w:sz w:val="20"/>
          <w:szCs w:val="20"/>
        </w:rPr>
        <w:t>Return</w:t>
      </w:r>
      <w:r w:rsidRPr="0B89FBC8">
        <w:rPr>
          <w:rFonts w:ascii="Helvetica" w:hAnsi="Helvetica" w:eastAsia="Helvetica" w:cs="Helvetica"/>
          <w:sz w:val="20"/>
          <w:szCs w:val="20"/>
        </w:rPr>
        <w:t xml:space="preserve"> exc.Ejecutar(plantillaExcelerator, condicion</w:t>
      </w:r>
      <w:r w:rsidRPr="0B89FBC8" w:rsidR="6126B1AF">
        <w:rPr>
          <w:rFonts w:ascii="Helvetica" w:hAnsi="Helvetica" w:eastAsia="Helvetica" w:cs="Helvetica"/>
          <w:sz w:val="20"/>
          <w:szCs w:val="20"/>
        </w:rPr>
        <w:t>)</w:t>
      </w:r>
    </w:p>
    <w:p w:rsidR="0B89FBC8" w:rsidP="0B89FBC8" w:rsidRDefault="0B89FBC8" w14:paraId="421D3F0B" w14:textId="0C97112A"/>
    <w:p w:rsidR="0B89FBC8" w:rsidP="0B89FBC8" w:rsidRDefault="0B89FBC8" w14:paraId="20AE29E2" w14:textId="5660F065"/>
    <w:p w:rsidR="0B89FBC8" w:rsidP="0B89FBC8" w:rsidRDefault="0B89FBC8" w14:paraId="00FF1C02" w14:textId="1B9FBFE8"/>
    <w:p w:rsidR="0B89FBC8" w:rsidP="0B89FBC8" w:rsidRDefault="0B89FBC8" w14:paraId="51956FBE" w14:textId="31DD8A31"/>
    <w:p w:rsidR="0B89FBC8" w:rsidP="0B89FBC8" w:rsidRDefault="0B89FBC8" w14:paraId="24FD6411" w14:textId="269B187E"/>
    <w:p w:rsidR="0B89FBC8" w:rsidP="0B89FBC8" w:rsidRDefault="0B89FBC8" w14:paraId="5C2FF2E9" w14:textId="5EDE8EAF"/>
    <w:p w:rsidR="0B89FBC8" w:rsidP="0B89FBC8" w:rsidRDefault="0B89FBC8" w14:paraId="2C05A25A" w14:textId="63625691"/>
    <w:p w:rsidR="1DB5C29A" w:rsidP="0B89FBC8" w:rsidRDefault="1DB5C29A" w14:paraId="4564A978" w14:textId="62095792">
      <w:pPr>
        <w:pStyle w:val="Ttulo1"/>
        <w:rPr>
          <w:rFonts w:ascii="Calibri Light" w:hAnsi="Calibri Light"/>
        </w:rPr>
      </w:pPr>
      <w:bookmarkStart w:name="_Toc85174845" w:id="3"/>
      <w:r>
        <w:t>ESTRUCTURA DE TABLAS</w:t>
      </w:r>
      <w:bookmarkEnd w:id="3"/>
    </w:p>
    <w:p w:rsidR="0B89FBC8" w:rsidP="0B89FBC8" w:rsidRDefault="0B89FBC8" w14:paraId="4C693176" w14:textId="2ABB1BA2"/>
    <w:p w:rsidR="1A85D8BE" w:rsidP="0B89FBC8" w:rsidRDefault="1A85D8BE" w14:paraId="069BD313" w14:textId="79BB7226">
      <w:r>
        <w:t xml:space="preserve">Hemos visto que Excelerator se basa en una plantilla Excel, pero </w:t>
      </w:r>
      <w:r w:rsidR="08BCC076">
        <w:t>toda la definición de como se debe montar la nueva Excel se guarda en las siguientes tablas: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2400"/>
        <w:gridCol w:w="840"/>
        <w:gridCol w:w="5775"/>
      </w:tblGrid>
      <w:tr w:rsidR="46A5FD4C" w:rsidTr="46A5FD4C" w14:paraId="46B00934" w14:textId="77777777">
        <w:tc>
          <w:tcPr>
            <w:tcW w:w="2400" w:type="dxa"/>
          </w:tcPr>
          <w:p w:rsidR="08BCC076" w:rsidP="46A5FD4C" w:rsidRDefault="08BCC076" w14:paraId="00B177D3" w14:textId="7606AF99">
            <w:r>
              <w:t>Tabla</w:t>
            </w:r>
          </w:p>
        </w:tc>
        <w:tc>
          <w:tcPr>
            <w:tcW w:w="840" w:type="dxa"/>
          </w:tcPr>
          <w:p w:rsidR="08BCC076" w:rsidP="46A5FD4C" w:rsidRDefault="08BCC076" w14:paraId="11DD507F" w14:textId="7D27FAEF">
            <w:r>
              <w:t>Alias</w:t>
            </w:r>
          </w:p>
        </w:tc>
        <w:tc>
          <w:tcPr>
            <w:tcW w:w="5775" w:type="dxa"/>
          </w:tcPr>
          <w:p w:rsidR="08BCC076" w:rsidP="46A5FD4C" w:rsidRDefault="08BCC076" w14:paraId="401DD48A" w14:textId="520B0279">
            <w:r>
              <w:t>Descripción</w:t>
            </w:r>
          </w:p>
        </w:tc>
      </w:tr>
      <w:tr w:rsidR="46A5FD4C" w:rsidTr="46A5FD4C" w14:paraId="2F7AD292" w14:textId="77777777">
        <w:tc>
          <w:tcPr>
            <w:tcW w:w="2400" w:type="dxa"/>
          </w:tcPr>
          <w:p w:rsidR="08BCC076" w:rsidP="46A5FD4C" w:rsidRDefault="08BCC076" w14:paraId="2D515E9D" w14:textId="5AC73D44">
            <w:r>
              <w:t>UT_ExceleratorCab</w:t>
            </w:r>
          </w:p>
        </w:tc>
        <w:tc>
          <w:tcPr>
            <w:tcW w:w="840" w:type="dxa"/>
          </w:tcPr>
          <w:p w:rsidR="08BCC076" w:rsidP="46A5FD4C" w:rsidRDefault="08BCC076" w14:paraId="6FF6C605" w14:textId="23BD5DBC">
            <w:r>
              <w:t>XCC</w:t>
            </w:r>
          </w:p>
        </w:tc>
        <w:tc>
          <w:tcPr>
            <w:tcW w:w="5775" w:type="dxa"/>
          </w:tcPr>
          <w:p w:rsidR="08BCC076" w:rsidP="46A5FD4C" w:rsidRDefault="08BCC076" w14:paraId="7C18C17D" w14:textId="53EF6AE2">
            <w:r>
              <w:t>Cabecera de la plantilla. Contiene la ruta de la plantilla Excel y del archivo a generar. También contiene el maestro que generará la Excel.</w:t>
            </w:r>
          </w:p>
        </w:tc>
      </w:tr>
      <w:tr w:rsidR="46A5FD4C" w:rsidTr="46A5FD4C" w14:paraId="5548F63D" w14:textId="77777777">
        <w:tc>
          <w:tcPr>
            <w:tcW w:w="2400" w:type="dxa"/>
          </w:tcPr>
          <w:p w:rsidR="08BCC076" w:rsidP="46A5FD4C" w:rsidRDefault="08BCC076" w14:paraId="17141D5C" w14:textId="5E1F803A">
            <w:r>
              <w:t>UT_ExceleratorLin</w:t>
            </w:r>
          </w:p>
        </w:tc>
        <w:tc>
          <w:tcPr>
            <w:tcW w:w="840" w:type="dxa"/>
          </w:tcPr>
          <w:p w:rsidR="08BCC076" w:rsidP="46A5FD4C" w:rsidRDefault="08BCC076" w14:paraId="133470E5" w14:textId="1674806E">
            <w:r>
              <w:t>XCL</w:t>
            </w:r>
          </w:p>
        </w:tc>
        <w:tc>
          <w:tcPr>
            <w:tcW w:w="5775" w:type="dxa"/>
          </w:tcPr>
          <w:p w:rsidR="08BCC076" w:rsidP="46A5FD4C" w:rsidRDefault="08BCC076" w14:paraId="79CC2D79" w14:textId="3527C2C9">
            <w:r>
              <w:t>Líneas. Contiene la instrucción SQL de un conjunto de datos a colocar en la Excel</w:t>
            </w:r>
          </w:p>
        </w:tc>
      </w:tr>
      <w:tr w:rsidR="46A5FD4C" w:rsidTr="46A5FD4C" w14:paraId="2215273D" w14:textId="77777777">
        <w:tc>
          <w:tcPr>
            <w:tcW w:w="2400" w:type="dxa"/>
          </w:tcPr>
          <w:p w:rsidR="08BCC076" w:rsidP="46A5FD4C" w:rsidRDefault="08BCC076" w14:paraId="578A5125" w14:textId="3EFB2F4A">
            <w:r>
              <w:t>UT_ExceleratorVar</w:t>
            </w:r>
          </w:p>
          <w:p w:rsidR="46A5FD4C" w:rsidP="46A5FD4C" w:rsidRDefault="46A5FD4C" w14:paraId="1C0F526F" w14:textId="57A5C52E"/>
        </w:tc>
        <w:tc>
          <w:tcPr>
            <w:tcW w:w="840" w:type="dxa"/>
          </w:tcPr>
          <w:p w:rsidR="08BCC076" w:rsidP="46A5FD4C" w:rsidRDefault="08BCC076" w14:paraId="2978D89B" w14:textId="394C8A51">
            <w:r>
              <w:t>XCV</w:t>
            </w:r>
          </w:p>
        </w:tc>
        <w:tc>
          <w:tcPr>
            <w:tcW w:w="5775" w:type="dxa"/>
          </w:tcPr>
          <w:p w:rsidR="08BCC076" w:rsidP="46A5FD4C" w:rsidRDefault="08BCC076" w14:paraId="2C5F3107" w14:textId="3304CB73">
            <w:r>
              <w:t>Variables que Excelerator solicitará al usuario para ser usadas en las instrucciones SQL de las líneas</w:t>
            </w:r>
          </w:p>
        </w:tc>
      </w:tr>
    </w:tbl>
    <w:p w:rsidR="0B89FBC8" w:rsidP="0B89FBC8" w:rsidRDefault="0B89FBC8" w14:paraId="2C5718F7" w14:textId="7E48C4F8"/>
    <w:p w:rsidR="0B89FBC8" w:rsidP="0B89FBC8" w:rsidRDefault="0B89FBC8" w14:paraId="4ED6945B" w14:textId="7C4A15C6"/>
    <w:p w:rsidR="08BCC076" w:rsidP="46A5FD4C" w:rsidRDefault="08BCC076" w14:paraId="06D2ACF3" w14:textId="5492D9C5">
      <w:pPr>
        <w:pStyle w:val="Ttulo1"/>
        <w:rPr>
          <w:rFonts w:ascii="Calibri Light" w:hAnsi="Calibri Light"/>
        </w:rPr>
      </w:pPr>
      <w:bookmarkStart w:name="_Toc85174846" w:id="4"/>
      <w:r>
        <w:t>DEFINICIÓN DE PLANTILLAS DE EXCELERATOR</w:t>
      </w:r>
      <w:bookmarkEnd w:id="4"/>
    </w:p>
    <w:p w:rsidR="46A5FD4C" w:rsidP="46A5FD4C" w:rsidRDefault="46A5FD4C" w14:paraId="3C1E8AB6" w14:textId="13D95934"/>
    <w:p w:rsidR="08BCC076" w:rsidP="46A5FD4C" w:rsidRDefault="08BCC076" w14:paraId="60B3F71C" w14:textId="4A91B030">
      <w:r>
        <w:t>Es muy fácil definir plantillas de Excelerator. Tan sólo hay que seguir los siguientes pasos:</w:t>
      </w:r>
    </w:p>
    <w:p w:rsidR="46A5FD4C" w:rsidP="46A5FD4C" w:rsidRDefault="46A5FD4C" w14:paraId="494199F1" w14:textId="2DF4FBCF"/>
    <w:p w:rsidR="08BCC076" w:rsidP="46A5FD4C" w:rsidRDefault="08BCC076" w14:paraId="5A087FC0" w14:textId="7149FFCE">
      <w:pPr>
        <w:pStyle w:val="Ttulo2"/>
        <w:rPr>
          <w:rFonts w:ascii="Calibri Light" w:hAnsi="Calibri Light"/>
        </w:rPr>
      </w:pPr>
      <w:bookmarkStart w:name="_Toc85174847" w:id="5"/>
      <w:r>
        <w:t>DATOS DE CABECERA</w:t>
      </w:r>
      <w:bookmarkEnd w:id="5"/>
    </w:p>
    <w:p w:rsidR="46A5FD4C" w:rsidP="46A5FD4C" w:rsidRDefault="46A5FD4C" w14:paraId="0BB209E9" w14:textId="019EE0A5"/>
    <w:p w:rsidR="08BCC076" w:rsidP="216474D4" w:rsidRDefault="08BCC076" w14:paraId="184FA1E0" w14:textId="1E2A24BB">
      <w:pPr>
        <w:pStyle w:val="Prrafodelista"/>
        <w:numPr>
          <w:ilvl w:val="0"/>
          <w:numId w:val="11"/>
        </w:numPr>
        <w:rPr>
          <w:rFonts w:eastAsiaTheme="minorEastAsia"/>
        </w:rPr>
      </w:pPr>
      <w:r>
        <w:t>Código: Código único de la plantilla</w:t>
      </w:r>
    </w:p>
    <w:p w:rsidR="08BCC076" w:rsidP="216474D4" w:rsidRDefault="08BCC076" w14:paraId="21994043" w14:textId="00D02555">
      <w:pPr>
        <w:pStyle w:val="Prrafodelista"/>
        <w:numPr>
          <w:ilvl w:val="0"/>
          <w:numId w:val="11"/>
        </w:numPr>
        <w:rPr>
          <w:rFonts w:eastAsiaTheme="minorEastAsia"/>
        </w:rPr>
      </w:pPr>
      <w:r>
        <w:t>Nombre: Descripción de la plantilla</w:t>
      </w:r>
    </w:p>
    <w:p w:rsidR="08BCC076" w:rsidP="216474D4" w:rsidRDefault="08BCC076" w14:paraId="37543585" w14:textId="6E334E53">
      <w:pPr>
        <w:pStyle w:val="Prrafodelista"/>
        <w:numPr>
          <w:ilvl w:val="0"/>
          <w:numId w:val="11"/>
        </w:numPr>
        <w:rPr>
          <w:rFonts w:eastAsiaTheme="minorEastAsia"/>
        </w:rPr>
      </w:pPr>
      <w:r>
        <w:t>Archivo plantilla excel: Ruta de la plantilla sobre la que escribimos</w:t>
      </w:r>
    </w:p>
    <w:p w:rsidR="08BCC076" w:rsidP="216474D4" w:rsidRDefault="08BCC076" w14:paraId="275F137B" w14:textId="3925ACEA">
      <w:pPr>
        <w:pStyle w:val="Prrafodelista"/>
        <w:numPr>
          <w:ilvl w:val="0"/>
          <w:numId w:val="11"/>
        </w:numPr>
        <w:rPr>
          <w:rFonts w:eastAsiaTheme="minorEastAsia"/>
        </w:rPr>
      </w:pPr>
      <w:r>
        <w:t>Archivo a generar: Ruta del archivo a generar</w:t>
      </w:r>
    </w:p>
    <w:p w:rsidR="759A1ED9" w:rsidP="46A5FD4C" w:rsidRDefault="759A1ED9" w14:paraId="3B5CB326" w14:textId="063FF013">
      <w:pPr>
        <w:pStyle w:val="Prrafodelista"/>
        <w:numPr>
          <w:ilvl w:val="0"/>
          <w:numId w:val="11"/>
        </w:numPr>
      </w:pPr>
      <w:r>
        <w:t>Maestro: Indica desde que pantalla podremos usar esta plantilla</w:t>
      </w:r>
    </w:p>
    <w:p w:rsidR="759A1ED9" w:rsidP="46A5FD4C" w:rsidRDefault="759A1ED9" w14:paraId="76FF900B" w14:textId="75135955">
      <w:r>
        <w:rPr>
          <w:noProof/>
        </w:rPr>
        <w:lastRenderedPageBreak/>
        <w:drawing>
          <wp:inline distT="0" distB="0" distL="0" distR="0" wp14:anchorId="77D4B086" wp14:editId="57FB6FE4">
            <wp:extent cx="4572000" cy="3286125"/>
            <wp:effectExtent l="0" t="0" r="0" b="0"/>
            <wp:docPr id="346786178" name="Imagen 346786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F2BD475" w:rsidP="46A5FD4C" w:rsidRDefault="7F2BD475" w14:paraId="665D7E4F" w14:textId="2843FC04">
      <w:r>
        <w:t>La ruta de la plantilla</w:t>
      </w:r>
      <w:r w:rsidR="55617B0D">
        <w:t xml:space="preserve"> y del destino</w:t>
      </w:r>
      <w:r>
        <w:t xml:space="preserve"> puede estar referenciada a la ruta de la aplicación que ejecuta Excelerator con cualquiera de las variables:  {{RutaApp}}   {{App}}   {{Ruta}}    </w:t>
      </w:r>
      <w:r w:rsidR="6C3FFBC8">
        <w:t>{{Usuario}}  {{User}}</w:t>
      </w:r>
    </w:p>
    <w:p w:rsidR="7F2BD475" w:rsidP="46A5FD4C" w:rsidRDefault="7F2BD475" w14:paraId="543635DD" w14:textId="6286B806">
      <w:r>
        <w:t>Por ejemplo:</w:t>
      </w:r>
      <w:r>
        <w:tab/>
      </w:r>
    </w:p>
    <w:p w:rsidR="7F2BD475" w:rsidP="46A5FD4C" w:rsidRDefault="7F2BD475" w14:paraId="2904ED53" w14:textId="35966841">
      <w:pPr>
        <w:rPr>
          <w:b/>
          <w:bCs/>
        </w:rPr>
      </w:pPr>
      <w:r w:rsidRPr="46A5FD4C">
        <w:rPr>
          <w:b/>
          <w:bCs/>
        </w:rPr>
        <w:t>RutaPlantilla = {{App}}\Excelerator\Plantilla1.xlsx</w:t>
      </w:r>
    </w:p>
    <w:p w:rsidR="46A5FD4C" w:rsidP="46A5FD4C" w:rsidRDefault="46A5FD4C" w14:paraId="74B507A6" w14:textId="25185BDE"/>
    <w:p w:rsidR="46A5FD4C" w:rsidP="46A5FD4C" w:rsidRDefault="46A5FD4C" w14:paraId="33FCEEED" w14:textId="1D30F27B"/>
    <w:p w:rsidR="0E73F508" w:rsidP="46A5FD4C" w:rsidRDefault="0E73F508" w14:paraId="50B17359" w14:textId="7E9197A1">
      <w:r>
        <w:t xml:space="preserve">La ruta del </w:t>
      </w:r>
      <w:r w:rsidR="2EAAB97F">
        <w:t>destino puede tenera variables de fecha</w:t>
      </w:r>
      <w:r w:rsidR="42EA6459">
        <w:t>, de usuario</w:t>
      </w:r>
      <w:r w:rsidR="2EAAB97F">
        <w:t xml:space="preserve"> y de equipo: </w:t>
      </w:r>
    </w:p>
    <w:p w:rsidR="2EAAB97F" w:rsidP="46A5FD4C" w:rsidRDefault="2EAAB97F" w14:paraId="58BB2DB1" w14:textId="087AFA10">
      <w:r>
        <w:t>{{Equipo}}  {{</w:t>
      </w:r>
      <w:r w:rsidR="64612F2F">
        <w:t>NombreEquipo</w:t>
      </w:r>
      <w:r>
        <w:t>}}</w:t>
      </w:r>
      <w:r w:rsidR="7080CEBB">
        <w:t xml:space="preserve">  {{ComputerName}}  {{User}}  {{Usuario}}</w:t>
      </w:r>
      <w:r w:rsidR="20BE238F">
        <w:t xml:space="preserve">  {{Now::formato}}</w:t>
      </w:r>
    </w:p>
    <w:p w:rsidR="46A5FD4C" w:rsidP="46A5FD4C" w:rsidRDefault="46A5FD4C" w14:paraId="46F7F441" w14:textId="0F086CD3"/>
    <w:p w:rsidR="20BE238F" w:rsidP="46A5FD4C" w:rsidRDefault="20BE238F" w14:paraId="0BBF2F44" w14:textId="0C8BAA06">
      <w:r>
        <w:t xml:space="preserve">Por ejemplo:   </w:t>
      </w:r>
    </w:p>
    <w:p w:rsidR="20BE238F" w:rsidP="46A5FD4C" w:rsidRDefault="20BE238F" w14:paraId="78AE6F00" w14:textId="05ED4AE8">
      <w:pPr>
        <w:rPr>
          <w:b/>
          <w:bCs/>
        </w:rPr>
      </w:pPr>
      <w:r w:rsidRPr="46A5FD4C">
        <w:rPr>
          <w:b/>
          <w:bCs/>
        </w:rPr>
        <w:t>RutaDestino = {{App}}\Doc\PLZ_{{Usuario}}_{{{Equipo}}_{{Now::yyyyMMddHHmmss</w:t>
      </w:r>
      <w:r w:rsidRPr="46A5FD4C" w:rsidR="0025FFA0">
        <w:rPr>
          <w:b/>
          <w:bCs/>
        </w:rPr>
        <w:t>}}.xlsx</w:t>
      </w:r>
    </w:p>
    <w:p w:rsidR="46A5FD4C" w:rsidP="46A5FD4C" w:rsidRDefault="46A5FD4C" w14:paraId="0D10EA4A" w14:textId="3785D0EC"/>
    <w:p w:rsidR="46A5FD4C" w:rsidP="46A5FD4C" w:rsidRDefault="46A5FD4C" w14:paraId="1AE227A4" w14:textId="11E069A7"/>
    <w:p w:rsidR="77E184F9" w:rsidP="46A5FD4C" w:rsidRDefault="77E184F9" w14:paraId="3D2A314B" w14:textId="4A3F8602">
      <w:pPr>
        <w:pStyle w:val="Ttulo2"/>
        <w:rPr>
          <w:rFonts w:ascii="Calibri Light" w:hAnsi="Calibri Light"/>
        </w:rPr>
      </w:pPr>
      <w:bookmarkStart w:name="_Toc85174848" w:id="6"/>
      <w:r>
        <w:t>VARIABLES</w:t>
      </w:r>
      <w:bookmarkEnd w:id="6"/>
    </w:p>
    <w:p w:rsidR="46A5FD4C" w:rsidP="46A5FD4C" w:rsidRDefault="46A5FD4C" w14:paraId="071151C0" w14:textId="734C75DD"/>
    <w:p w:rsidR="77E184F9" w:rsidP="46A5FD4C" w:rsidRDefault="77E184F9" w14:paraId="6446EE00" w14:textId="1F761A75">
      <w:r>
        <w:t xml:space="preserve">Cuando ejecutamos una plantilla de Excelerator, normalmente lo llamamos desde un maestro que fuerza una condición. Por ejemplo, el excelerator de las ventas a un cliente, lanzado desde </w:t>
      </w:r>
      <w:r w:rsidR="1BBB4106">
        <w:t xml:space="preserve">un maestro de clientes podría enviar el siguiente filtro:   </w:t>
      </w:r>
      <w:r w:rsidRPr="46A5FD4C" w:rsidR="1BBB4106">
        <w:rPr>
          <w:b/>
          <w:bCs/>
          <w:color w:val="00B050"/>
        </w:rPr>
        <w:t>Cli.IdCliente=35</w:t>
      </w:r>
      <w:r w:rsidR="1BBB4106">
        <w:t xml:space="preserve"> </w:t>
      </w:r>
    </w:p>
    <w:p w:rsidR="1BBB4106" w:rsidP="46A5FD4C" w:rsidRDefault="1BBB4106" w14:paraId="07AF65FE" w14:textId="7DE170E8">
      <w:r>
        <w:t>Dicho filtro se pasará a todas las instrucciones SQL de las lineas, por ejemplo:</w:t>
      </w:r>
    </w:p>
    <w:p w:rsidR="1BBB4106" w:rsidP="216474D4" w:rsidRDefault="1BBB4106" w14:paraId="3C3E6F96" w14:textId="4DFED839">
      <w:pPr>
        <w:pStyle w:val="Prrafodelista"/>
        <w:numPr>
          <w:ilvl w:val="0"/>
          <w:numId w:val="6"/>
        </w:numPr>
        <w:rPr>
          <w:rFonts w:eastAsiaTheme="minorEastAsia"/>
          <w:b/>
          <w:bCs/>
        </w:rPr>
      </w:pPr>
      <w:r>
        <w:t xml:space="preserve">Origen: </w:t>
      </w:r>
      <w:r w:rsidRPr="216474D4">
        <w:rPr>
          <w:b/>
          <w:bCs/>
        </w:rPr>
        <w:t xml:space="preserve">SELECT Importe FROM VENTAS JOIN CLIENTES Cli  ON …....  WHERE </w:t>
      </w:r>
      <w:r w:rsidRPr="216474D4">
        <w:rPr>
          <w:b/>
          <w:bCs/>
          <w:color w:val="FF0000"/>
        </w:rPr>
        <w:t>@@C@@</w:t>
      </w:r>
    </w:p>
    <w:p w:rsidR="1BBB4106" w:rsidP="216474D4" w:rsidRDefault="1BBB4106" w14:paraId="73C0445B" w14:textId="3FA658C7">
      <w:pPr>
        <w:pStyle w:val="Prrafodelista"/>
        <w:numPr>
          <w:ilvl w:val="0"/>
          <w:numId w:val="6"/>
        </w:numPr>
        <w:rPr>
          <w:rFonts w:eastAsiaTheme="minorEastAsia"/>
          <w:b/>
          <w:bCs/>
        </w:rPr>
      </w:pPr>
      <w:r>
        <w:t xml:space="preserve">Final: </w:t>
      </w:r>
      <w:r w:rsidRPr="216474D4">
        <w:rPr>
          <w:b/>
          <w:bCs/>
        </w:rPr>
        <w:t xml:space="preserve">SELECT Importe FROM VENTAS JOIN CLIENTES Cli  ON …....  WHERE </w:t>
      </w:r>
      <w:r w:rsidRPr="216474D4">
        <w:rPr>
          <w:b/>
          <w:bCs/>
          <w:color w:val="00B050"/>
        </w:rPr>
        <w:t>Cli.IdCliente=35</w:t>
      </w:r>
    </w:p>
    <w:p w:rsidR="46A5FD4C" w:rsidP="46A5FD4C" w:rsidRDefault="46A5FD4C" w14:paraId="64262EAF" w14:textId="1C021BD9"/>
    <w:p w:rsidR="1BBB4106" w:rsidP="46A5FD4C" w:rsidRDefault="1BBB4106" w14:paraId="03D4472A" w14:textId="1F7EF3C2">
      <w:r>
        <w:t>Esto quiere decir que normalmente no necesitaremos variables para definir nuestros excelerators.</w:t>
      </w:r>
    </w:p>
    <w:p w:rsidR="46A5FD4C" w:rsidP="46A5FD4C" w:rsidRDefault="46A5FD4C" w14:paraId="4B0BAAAD" w14:textId="66581A8B"/>
    <w:p w:rsidR="1BBB4106" w:rsidP="46A5FD4C" w:rsidRDefault="1BBB4106" w14:paraId="2282F221" w14:textId="42643E3B">
      <w:r>
        <w:t>Sin embargo, a veces queremos informes por ejemplo entre dos fechas, por lo que podemos preguntar DESDE, HASTA, o cualquier cosa que se nos ocurra.</w:t>
      </w:r>
    </w:p>
    <w:p w:rsidR="46A5FD4C" w:rsidP="46A5FD4C" w:rsidRDefault="46A5FD4C" w14:paraId="1760F34F" w14:textId="06F4F804"/>
    <w:p w:rsidR="1BBB4106" w:rsidP="46A5FD4C" w:rsidRDefault="1BBB4106" w14:paraId="13D3C212" w14:textId="2059AD23">
      <w:pPr>
        <w:rPr>
          <w:b/>
          <w:bCs/>
        </w:rPr>
      </w:pPr>
      <w:r w:rsidRPr="46A5FD4C">
        <w:rPr>
          <w:b/>
          <w:bCs/>
        </w:rPr>
        <w:t>Las variables son valores que se le preguntan al usuario antes de lanzar el proceso.</w:t>
      </w:r>
    </w:p>
    <w:p w:rsidR="46A5FD4C" w:rsidP="46A5FD4C" w:rsidRDefault="46A5FD4C" w14:paraId="144B358A" w14:textId="1216CCF0"/>
    <w:p w:rsidR="1BBB4106" w:rsidP="46A5FD4C" w:rsidRDefault="1BBB4106" w14:paraId="023DB695" w14:textId="616F010A">
      <w:r>
        <w:t>Las variables se definen por un identificador numérico, y pueden ser de los tipos:</w:t>
      </w:r>
    </w:p>
    <w:p w:rsidR="1BBB4106" w:rsidP="216474D4" w:rsidRDefault="1BBB4106" w14:paraId="00BB9C5E" w14:textId="3320269A">
      <w:pPr>
        <w:pStyle w:val="Prrafodelista"/>
        <w:numPr>
          <w:ilvl w:val="0"/>
          <w:numId w:val="9"/>
        </w:numPr>
        <w:rPr>
          <w:rFonts w:eastAsiaTheme="minorEastAsia"/>
        </w:rPr>
      </w:pPr>
      <w:r>
        <w:t>T: Texto</w:t>
      </w:r>
    </w:p>
    <w:p w:rsidR="1BBB4106" w:rsidP="216474D4" w:rsidRDefault="1BBB4106" w14:paraId="0E45BD9E" w14:textId="1059426A">
      <w:pPr>
        <w:pStyle w:val="Prrafodelista"/>
        <w:numPr>
          <w:ilvl w:val="0"/>
          <w:numId w:val="9"/>
        </w:numPr>
        <w:rPr>
          <w:rFonts w:eastAsiaTheme="minorEastAsia"/>
        </w:rPr>
      </w:pPr>
      <w:r>
        <w:t>N: Número</w:t>
      </w:r>
    </w:p>
    <w:p w:rsidR="1BBB4106" w:rsidP="216474D4" w:rsidRDefault="1BBB4106" w14:paraId="5A743B36" w14:textId="342CC614">
      <w:pPr>
        <w:pStyle w:val="Prrafodelista"/>
        <w:numPr>
          <w:ilvl w:val="0"/>
          <w:numId w:val="9"/>
        </w:numPr>
        <w:rPr>
          <w:rFonts w:eastAsiaTheme="minorEastAsia"/>
        </w:rPr>
      </w:pPr>
      <w:r>
        <w:t>F: Fecha</w:t>
      </w:r>
    </w:p>
    <w:p w:rsidR="46A5FD4C" w:rsidP="46A5FD4C" w:rsidRDefault="46A5FD4C" w14:paraId="54F41EDB" w14:textId="35D094B4"/>
    <w:p w:rsidR="1BBB4106" w:rsidP="46A5FD4C" w:rsidRDefault="1BBB4106" w14:paraId="6720CC5C" w14:textId="18C4B1EF">
      <w:r>
        <w:t>Cuando las reemplazamos en nuestras intrucciones SQL usamos:</w:t>
      </w:r>
    </w:p>
    <w:p w:rsidR="1BBB4106" w:rsidP="216474D4" w:rsidRDefault="1BBB4106" w14:paraId="0BB2AB36" w14:textId="6FC26C4D">
      <w:pPr>
        <w:pStyle w:val="Prrafodelista"/>
        <w:numPr>
          <w:ilvl w:val="0"/>
          <w:numId w:val="8"/>
        </w:numPr>
        <w:rPr>
          <w:rFonts w:eastAsiaTheme="minorEastAsia"/>
        </w:rPr>
      </w:pPr>
      <w:r>
        <w:t>@@Vx@@ para obtener el valor literal de la variable x.</w:t>
      </w:r>
    </w:p>
    <w:p w:rsidR="1BBB4106" w:rsidP="216474D4" w:rsidRDefault="1BBB4106" w14:paraId="25D83A26" w14:textId="1488374A">
      <w:pPr>
        <w:pStyle w:val="Prrafodelista"/>
        <w:numPr>
          <w:ilvl w:val="0"/>
          <w:numId w:val="8"/>
        </w:numPr>
        <w:rPr>
          <w:rFonts w:eastAsiaTheme="minorEastAsia"/>
        </w:rPr>
      </w:pPr>
      <w:r>
        <w:t>@@VSx@@  para el valor SQL de la variable x. Este es el que usaremos habitualmente.</w:t>
      </w:r>
    </w:p>
    <w:p w:rsidR="46A5FD4C" w:rsidP="46A5FD4C" w:rsidRDefault="46A5FD4C" w14:paraId="07A4B87D" w14:textId="3AD78DFC"/>
    <w:p w:rsidR="1BBB4106" w:rsidP="46A5FD4C" w:rsidRDefault="1BBB4106" w14:paraId="6DBAE48D" w14:textId="29E005C9">
      <w:r>
        <w:t>Por ejemplo si tenemos una instrucción SQL con una variable 3 de tipo fecha:</w:t>
      </w:r>
    </w:p>
    <w:p w:rsidR="1BBB4106" w:rsidP="216474D4" w:rsidRDefault="1BBB4106" w14:paraId="3744D2C2" w14:textId="0BB6A309">
      <w:pPr>
        <w:pStyle w:val="Prrafodelista"/>
        <w:numPr>
          <w:ilvl w:val="0"/>
          <w:numId w:val="7"/>
        </w:numPr>
        <w:rPr>
          <w:rFonts w:eastAsiaTheme="minorEastAsia"/>
        </w:rPr>
      </w:pPr>
      <w:r>
        <w:t>Origen:</w:t>
      </w:r>
      <w:r>
        <w:tab/>
      </w:r>
      <w:r>
        <w:tab/>
      </w:r>
      <w:r>
        <w:t xml:space="preserve">SELECT ….... FROM …... WHERE </w:t>
      </w:r>
      <w:r w:rsidRPr="216474D4">
        <w:rPr>
          <w:color w:val="FF0000"/>
        </w:rPr>
        <w:t>@@C@@</w:t>
      </w:r>
      <w:r>
        <w:t xml:space="preserve"> AND V.Fecha=</w:t>
      </w:r>
      <w:r w:rsidRPr="216474D4">
        <w:rPr>
          <w:color w:val="FF0000"/>
        </w:rPr>
        <w:t>@@VS3@@</w:t>
      </w:r>
    </w:p>
    <w:p w:rsidR="1BBB4106" w:rsidP="216474D4" w:rsidRDefault="1BBB4106" w14:paraId="0132E354" w14:textId="504327D6">
      <w:pPr>
        <w:pStyle w:val="Prrafodelista"/>
        <w:numPr>
          <w:ilvl w:val="0"/>
          <w:numId w:val="7"/>
        </w:numPr>
        <w:rPr>
          <w:rFonts w:eastAsiaTheme="minorEastAsia"/>
        </w:rPr>
      </w:pPr>
      <w:r>
        <w:t>Final:</w:t>
      </w:r>
      <w:r>
        <w:tab/>
      </w:r>
      <w:r>
        <w:tab/>
      </w:r>
      <w:r>
        <w:t xml:space="preserve">SELECT ….... FROM …... WHERE </w:t>
      </w:r>
      <w:r w:rsidRPr="216474D4">
        <w:rPr>
          <w:b/>
          <w:bCs/>
          <w:color w:val="00B050"/>
        </w:rPr>
        <w:t>Cli.IdCliente=35</w:t>
      </w:r>
      <w:r>
        <w:t xml:space="preserve"> AND V.Fecha=</w:t>
      </w:r>
      <w:r w:rsidRPr="216474D4">
        <w:rPr>
          <w:color w:val="00B050"/>
        </w:rPr>
        <w:t>'20211003’</w:t>
      </w:r>
    </w:p>
    <w:p w:rsidR="46A5FD4C" w:rsidP="46A5FD4C" w:rsidRDefault="46A5FD4C" w14:paraId="0ED6327F" w14:textId="4FA7237B"/>
    <w:p w:rsidR="46A5FD4C" w:rsidP="46A5FD4C" w:rsidRDefault="46A5FD4C" w14:paraId="5C0467E0" w14:textId="6E46D14E"/>
    <w:p w:rsidR="759A1ED9" w:rsidP="46A5FD4C" w:rsidRDefault="759A1ED9" w14:paraId="3503498E" w14:textId="2702DC78">
      <w:pPr>
        <w:pStyle w:val="Ttulo2"/>
        <w:rPr>
          <w:rFonts w:ascii="Calibri Light" w:hAnsi="Calibri Light"/>
        </w:rPr>
      </w:pPr>
      <w:bookmarkStart w:name="_Toc85174849" w:id="7"/>
      <w:r>
        <w:t>DATOS DE LINEAS</w:t>
      </w:r>
      <w:bookmarkEnd w:id="7"/>
    </w:p>
    <w:p w:rsidR="46A5FD4C" w:rsidP="46A5FD4C" w:rsidRDefault="46A5FD4C" w14:paraId="0A768AA9" w14:textId="2DF1524A"/>
    <w:p w:rsidR="45859A6E" w:rsidP="46A5FD4C" w:rsidRDefault="45859A6E" w14:paraId="439E4846" w14:textId="5737CA70">
      <w:r>
        <w:t>Una plantilla puede tener varias lineas. Por ejemplo, un Excelerator que genere facturas tendrá las siguientes líneas:</w:t>
      </w:r>
    </w:p>
    <w:p w:rsidR="45859A6E" w:rsidP="216474D4" w:rsidRDefault="45859A6E" w14:paraId="4AD7A3BA" w14:textId="4E69E703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Cabecera de factura</w:t>
      </w:r>
    </w:p>
    <w:p w:rsidR="45859A6E" w:rsidP="216474D4" w:rsidRDefault="45859A6E" w14:paraId="4D8C25A7" w14:textId="29A58FD0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Lineas de factura</w:t>
      </w:r>
    </w:p>
    <w:p w:rsidR="45859A6E" w:rsidP="216474D4" w:rsidRDefault="45859A6E" w14:paraId="61E62261" w14:textId="74D85B71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Resumen de ivas de factura</w:t>
      </w:r>
    </w:p>
    <w:p w:rsidR="45859A6E" w:rsidP="216474D4" w:rsidRDefault="45859A6E" w14:paraId="50294B49" w14:textId="0C4D9B9F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Totales</w:t>
      </w:r>
    </w:p>
    <w:p w:rsidR="45859A6E" w:rsidP="46A5FD4C" w:rsidRDefault="45859A6E" w14:paraId="688536D5" w14:textId="4F4BA4E9">
      <w:r>
        <w:t>Es decir, cada línea de Excelerator representa un conjunto de datos.</w:t>
      </w:r>
    </w:p>
    <w:p w:rsidR="174900F6" w:rsidP="46A5FD4C" w:rsidRDefault="174900F6" w14:paraId="112C8E40" w14:textId="0A3996CF">
      <w:r>
        <w:t>Las líneas pueden a su vez ser:</w:t>
      </w:r>
    </w:p>
    <w:p w:rsidR="174900F6" w:rsidP="216474D4" w:rsidRDefault="174900F6" w14:paraId="5130F572" w14:textId="2D86E476">
      <w:pPr>
        <w:pStyle w:val="Prrafodelista"/>
        <w:numPr>
          <w:ilvl w:val="0"/>
          <w:numId w:val="5"/>
        </w:numPr>
        <w:rPr>
          <w:rFonts w:eastAsiaTheme="minorEastAsia"/>
        </w:rPr>
      </w:pPr>
      <w:r>
        <w:t>Normales:   Se lanzan siguiendo el campo ORDEN</w:t>
      </w:r>
    </w:p>
    <w:p w:rsidR="174900F6" w:rsidP="216474D4" w:rsidRDefault="174900F6" w14:paraId="3058132B" w14:textId="64B4BCB3">
      <w:pPr>
        <w:pStyle w:val="Prrafodelista"/>
        <w:numPr>
          <w:ilvl w:val="0"/>
          <w:numId w:val="5"/>
        </w:numPr>
        <w:rPr>
          <w:rFonts w:eastAsiaTheme="minorEastAsia"/>
        </w:rPr>
      </w:pPr>
      <w:r>
        <w:t>Subsecciones: Son llamadas como DETALLE de cada registro de otra línea.</w:t>
      </w:r>
    </w:p>
    <w:p w:rsidR="46A5FD4C" w:rsidP="46A5FD4C" w:rsidRDefault="46A5FD4C" w14:paraId="398B86F9" w14:textId="6F742ADF"/>
    <w:p w:rsidR="174900F6" w:rsidP="46A5FD4C" w:rsidRDefault="174900F6" w14:paraId="20BE3686" w14:textId="1E55AB24">
      <w:r>
        <w:t>Por ejemplo, siguiendo con el ejemplo de las facturas, si cada línea de factura tuviera lotes, podríamos tener los LOTES de cada LINEA DE FACTURA con una subse</w:t>
      </w:r>
      <w:r w:rsidR="1A752F9B">
        <w:t>cción qwue introdujera una condición SQL adicional y se lanzara tras cada línea de factura:</w:t>
      </w:r>
    </w:p>
    <w:p w:rsidR="1A752F9B" w:rsidP="216474D4" w:rsidRDefault="1A752F9B" w14:paraId="086259D9" w14:textId="3F2FF555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Cabecera de factura:</w:t>
      </w:r>
      <w:r>
        <w:tab/>
      </w:r>
      <w:r>
        <w:tab/>
      </w:r>
      <w:r>
        <w:t>Normal, orden=1</w:t>
      </w:r>
    </w:p>
    <w:p w:rsidR="1A752F9B" w:rsidP="216474D4" w:rsidRDefault="1A752F9B" w14:paraId="22F519EB" w14:textId="5385EC97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Lineas de factura:</w:t>
      </w:r>
      <w:r>
        <w:tab/>
      </w:r>
      <w:r>
        <w:tab/>
      </w:r>
      <w:r>
        <w:t>Normal, orden=2</w:t>
      </w:r>
    </w:p>
    <w:p w:rsidR="1A752F9B" w:rsidP="46A5FD4C" w:rsidRDefault="1A752F9B" w14:paraId="0F3BFA5B" w14:textId="0525BB81">
      <w:pPr>
        <w:pStyle w:val="Prrafodelista"/>
        <w:numPr>
          <w:ilvl w:val="0"/>
          <w:numId w:val="10"/>
        </w:numPr>
      </w:pPr>
      <w:r>
        <w:t>Lotes de cada línea:</w:t>
      </w:r>
      <w:r>
        <w:tab/>
      </w:r>
      <w:r>
        <w:tab/>
      </w:r>
      <w:r>
        <w:t>Subsección, orden=1</w:t>
      </w:r>
    </w:p>
    <w:p w:rsidR="1A752F9B" w:rsidP="216474D4" w:rsidRDefault="1A752F9B" w14:paraId="77002F3C" w14:textId="7E963990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Resumen de ivas de factura:</w:t>
      </w:r>
      <w:r>
        <w:tab/>
      </w:r>
      <w:r>
        <w:t>Normal, orden=3</w:t>
      </w:r>
    </w:p>
    <w:p w:rsidR="1A752F9B" w:rsidP="216474D4" w:rsidRDefault="1A752F9B" w14:paraId="538B2BEE" w14:textId="1A8F3A7D">
      <w:pPr>
        <w:pStyle w:val="Prrafodelista"/>
        <w:numPr>
          <w:ilvl w:val="0"/>
          <w:numId w:val="10"/>
        </w:numPr>
        <w:rPr>
          <w:rFonts w:eastAsiaTheme="minorEastAsia"/>
        </w:rPr>
      </w:pPr>
      <w:r>
        <w:t>Totales:</w:t>
      </w:r>
      <w:r>
        <w:tab/>
      </w:r>
      <w:r>
        <w:tab/>
      </w:r>
      <w:r>
        <w:tab/>
      </w:r>
      <w:r>
        <w:tab/>
      </w:r>
      <w:r>
        <w:t>Normal, orden=4</w:t>
      </w:r>
    </w:p>
    <w:p w:rsidR="46A5FD4C" w:rsidP="46A5FD4C" w:rsidRDefault="46A5FD4C" w14:paraId="7789858B" w14:textId="22CD0F0B"/>
    <w:p w:rsidR="1A752F9B" w:rsidP="46A5FD4C" w:rsidRDefault="1A752F9B" w14:paraId="45866619" w14:textId="2A1AF208">
      <w:r>
        <w:t>Es decir, definida dicha plantilla de Excelerator, lo que hará el programa es:</w:t>
      </w:r>
    </w:p>
    <w:p w:rsidR="1A752F9B" w:rsidP="46A5FD4C" w:rsidRDefault="1A752F9B" w14:paraId="63024892" w14:textId="46CED526">
      <w:r>
        <w:t>Lanzar todas las líneas NORMALES ordenadas por orden</w:t>
      </w:r>
    </w:p>
    <w:p w:rsidR="1A752F9B" w:rsidP="46A5FD4C" w:rsidRDefault="1A752F9B" w14:paraId="3986B5F4" w14:textId="537D1DEE">
      <w:r>
        <w:t>Si una línea tiene definida una SUBSECCION, la lanzamos por cada registro de dicha línea. Si en el ejemplo lanzamos una factura con 20 líneas de factura, la subsecci</w:t>
      </w:r>
      <w:r w:rsidR="1E259062">
        <w:t>ón de lotes se lanzará 20 veces, una vez tras colocar cada línea de factura en la excel.</w:t>
      </w:r>
    </w:p>
    <w:p w:rsidR="46A5FD4C" w:rsidP="46A5FD4C" w:rsidRDefault="46A5FD4C" w14:paraId="1BEB7B5A" w14:textId="6C01ABC7"/>
    <w:p w:rsidR="1E259062" w:rsidP="46A5FD4C" w:rsidRDefault="1E259062" w14:paraId="4BDA54F2" w14:textId="136E1A47">
      <w:r>
        <w:t>Este proceso es recursivo: Cada LOTE podría tener una subsección adicional.</w:t>
      </w:r>
    </w:p>
    <w:p w:rsidR="46A5FD4C" w:rsidP="46A5FD4C" w:rsidRDefault="46A5FD4C" w14:paraId="11C36C93" w14:textId="7B814CAB"/>
    <w:p w:rsidR="1E259062" w:rsidP="46A5FD4C" w:rsidRDefault="1E259062" w14:paraId="35D6F759" w14:textId="19CCD3B2">
      <w:r>
        <w:t>Para cada línea indicaremos:</w:t>
      </w:r>
    </w:p>
    <w:p w:rsidR="1E259062" w:rsidP="216474D4" w:rsidRDefault="1E259062" w14:paraId="7F75B3FF" w14:textId="5D6958D5">
      <w:pPr>
        <w:pStyle w:val="Prrafodelista"/>
        <w:numPr>
          <w:ilvl w:val="0"/>
          <w:numId w:val="4"/>
        </w:numPr>
        <w:rPr>
          <w:rFonts w:eastAsiaTheme="minorEastAsia"/>
        </w:rPr>
      </w:pPr>
      <w:r w:rsidRPr="026F2576">
        <w:rPr>
          <w:b/>
          <w:bCs/>
        </w:rPr>
        <w:t>Nº línea</w:t>
      </w:r>
      <w:r>
        <w:t>: Identificador único de la línea para la plantilla</w:t>
      </w:r>
    </w:p>
    <w:p w:rsidR="1E259062" w:rsidP="216474D4" w:rsidRDefault="1E259062" w14:paraId="076CDE2E" w14:textId="38784AD5">
      <w:pPr>
        <w:pStyle w:val="Prrafodelista"/>
        <w:numPr>
          <w:ilvl w:val="0"/>
          <w:numId w:val="4"/>
        </w:numPr>
        <w:rPr>
          <w:rFonts w:eastAsiaTheme="minorEastAsia"/>
        </w:rPr>
      </w:pPr>
      <w:r w:rsidRPr="026F2576">
        <w:rPr>
          <w:b/>
          <w:bCs/>
        </w:rPr>
        <w:t>Orden</w:t>
      </w:r>
      <w:r>
        <w:t>: Orden en que se lanzará esta línea</w:t>
      </w:r>
    </w:p>
    <w:p w:rsidR="1E259062" w:rsidP="216474D4" w:rsidRDefault="1E259062" w14:paraId="375850A0" w14:textId="450F510B">
      <w:pPr>
        <w:pStyle w:val="Prrafodelista"/>
        <w:numPr>
          <w:ilvl w:val="0"/>
          <w:numId w:val="4"/>
        </w:numPr>
        <w:rPr>
          <w:rFonts w:eastAsiaTheme="minorEastAsia"/>
        </w:rPr>
      </w:pPr>
      <w:r w:rsidRPr="026F2576">
        <w:rPr>
          <w:b/>
          <w:bCs/>
        </w:rPr>
        <w:t>Instrucción SQL</w:t>
      </w:r>
      <w:r>
        <w:t>: Conjunto de datos.</w:t>
      </w:r>
      <w:r w:rsidR="59900DD4">
        <w:t xml:space="preserve"> Normalmente contendrá la variable </w:t>
      </w:r>
      <w:r w:rsidRPr="026F2576" w:rsidR="59900DD4">
        <w:rPr>
          <w:b/>
          <w:bCs/>
        </w:rPr>
        <w:t>@@C@@</w:t>
      </w:r>
      <w:r w:rsidR="59900DD4">
        <w:t xml:space="preserve"> para pa</w:t>
      </w:r>
      <w:r w:rsidR="0BEBF860">
        <w:t>sar el filtro adecuado</w:t>
      </w:r>
      <w:r w:rsidR="59900DD4">
        <w:t xml:space="preserve">: </w:t>
      </w:r>
      <w:r w:rsidR="5E7246B8">
        <w:t xml:space="preserve">      </w:t>
      </w:r>
      <w:r w:rsidRPr="026F2576" w:rsidR="59900DD4">
        <w:rPr>
          <w:b/>
          <w:bCs/>
        </w:rPr>
        <w:t xml:space="preserve"> SELECT </w:t>
      </w:r>
      <w:r w:rsidRPr="026F2576" w:rsidR="12528EC4">
        <w:rPr>
          <w:b/>
          <w:bCs/>
        </w:rPr>
        <w:t>..</w:t>
      </w:r>
      <w:r w:rsidRPr="026F2576" w:rsidR="59900DD4">
        <w:rPr>
          <w:b/>
          <w:bCs/>
        </w:rPr>
        <w:t>…</w:t>
      </w:r>
      <w:r w:rsidRPr="026F2576" w:rsidR="096E23BB">
        <w:rPr>
          <w:b/>
          <w:bCs/>
        </w:rPr>
        <w:t>FROM..</w:t>
      </w:r>
      <w:r w:rsidRPr="026F2576" w:rsidR="59900DD4">
        <w:rPr>
          <w:b/>
          <w:bCs/>
        </w:rPr>
        <w:t>..WHERE @@C@@ ORDER BY....</w:t>
      </w:r>
    </w:p>
    <w:p w:rsidR="4C2A6995" w:rsidP="46A5FD4C" w:rsidRDefault="4C2A6995" w14:paraId="1326412C" w14:textId="754979A0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Multicolumna</w:t>
      </w:r>
      <w:r>
        <w:t>: Se rellenan en la Excel varias columnas</w:t>
      </w:r>
    </w:p>
    <w:p w:rsidR="4C2A6995" w:rsidP="46A5FD4C" w:rsidRDefault="4C2A6995" w14:paraId="4F1DE523" w14:textId="49E34D1B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NumeroColumnas</w:t>
      </w:r>
      <w:r>
        <w:t>: Se rellenan sólo las N primeras columnas. Si se deja a cero se rellenan todas las que tenga la instrucción SQL.</w:t>
      </w:r>
    </w:p>
    <w:p w:rsidR="4C2A6995" w:rsidP="46A5FD4C" w:rsidRDefault="4C2A6995" w14:paraId="7EBDB907" w14:textId="17956CE2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Multilinea</w:t>
      </w:r>
      <w:r>
        <w:t>: Si queremos pasar varios registros a la Excel</w:t>
      </w:r>
    </w:p>
    <w:p w:rsidR="4C2A6995" w:rsidP="46A5FD4C" w:rsidRDefault="4C2A6995" w14:paraId="42310FF5" w14:textId="4E42C24D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Hoja destino</w:t>
      </w:r>
      <w:r>
        <w:t>: Hoja dentro de la excel. Si se deja en blanco es la última usada.</w:t>
      </w:r>
    </w:p>
    <w:p w:rsidR="4C2A6995" w:rsidP="46A5FD4C" w:rsidRDefault="4C2A6995" w14:paraId="4F0D51FE" w14:textId="1C3F56A2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Fila destino</w:t>
      </w:r>
      <w:r>
        <w:t>:  Nº de fila destino en la Excel. Si se deja a cero, será la última línea usada.</w:t>
      </w:r>
    </w:p>
    <w:p w:rsidR="4C2A6995" w:rsidP="46A5FD4C" w:rsidRDefault="4C2A6995" w14:paraId="623A9DA9" w14:textId="2E6C44D1">
      <w:pPr>
        <w:pStyle w:val="Prrafodelista"/>
        <w:numPr>
          <w:ilvl w:val="0"/>
          <w:numId w:val="4"/>
        </w:numPr>
      </w:pPr>
      <w:r>
        <w:t>Columna destino: Letra de la columna destino.</w:t>
      </w:r>
    </w:p>
    <w:p w:rsidR="4C2A6995" w:rsidP="46A5FD4C" w:rsidRDefault="4C2A6995" w14:paraId="4298AB73" w14:textId="35DBECB0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InsertarFilas</w:t>
      </w:r>
      <w:r>
        <w:t>: Si se marca, las filas se insertan en la Excel. Sino se sobreescriben.</w:t>
      </w:r>
      <w:r w:rsidR="6C8482D0">
        <w:t xml:space="preserve"> Es importante saber que en caso de que esté marcada la opción MULTILINEA, la primera línea no se insertará. Este suel</w:t>
      </w:r>
      <w:r w:rsidR="5EA84D1A">
        <w:t>e</w:t>
      </w:r>
      <w:r w:rsidR="6C8482D0">
        <w:t xml:space="preserve"> ser el comportamiento deseado:  Si hay una línea no se inserta.</w:t>
      </w:r>
      <w:r w:rsidR="6F296B2E">
        <w:t xml:space="preserve"> Además, las filas insertadas tendrán el formato de celda de las filas anteriores.</w:t>
      </w:r>
    </w:p>
    <w:p w:rsidR="4C2A6995" w:rsidP="46A5FD4C" w:rsidRDefault="4C2A6995" w14:paraId="7093FBC6" w14:textId="6D93CDEB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SaltoFilas</w:t>
      </w:r>
      <w:r>
        <w:t>: nº de filas que saltamos en cada registro.</w:t>
      </w:r>
    </w:p>
    <w:p w:rsidR="4C2A6995" w:rsidP="46A5FD4C" w:rsidRDefault="4C2A6995" w14:paraId="23022C96" w14:textId="0EA72B30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SaltoFilasIni</w:t>
      </w:r>
      <w:r>
        <w:t>: Nº de filas que saltamos antes del primer registro</w:t>
      </w:r>
    </w:p>
    <w:p w:rsidR="4C2A6995" w:rsidP="46A5FD4C" w:rsidRDefault="4C2A6995" w14:paraId="10D1A68A" w14:textId="331DD386">
      <w:pPr>
        <w:pStyle w:val="Prrafodelista"/>
        <w:numPr>
          <w:ilvl w:val="0"/>
          <w:numId w:val="4"/>
        </w:numPr>
        <w:rPr/>
      </w:pPr>
      <w:proofErr w:type="spellStart"/>
      <w:r w:rsidRPr="5D4C9F73" w:rsidR="4C2A6995">
        <w:rPr>
          <w:b w:val="1"/>
          <w:bCs w:val="1"/>
        </w:rPr>
        <w:t>SaltoFilasFin</w:t>
      </w:r>
      <w:proofErr w:type="spellEnd"/>
      <w:r w:rsidR="4C2A6995">
        <w:rPr/>
        <w:t xml:space="preserve">: </w:t>
      </w:r>
      <w:proofErr w:type="spellStart"/>
      <w:r w:rsidR="4C2A6995">
        <w:rPr/>
        <w:t>Nº</w:t>
      </w:r>
      <w:proofErr w:type="spellEnd"/>
      <w:r w:rsidR="4C2A6995">
        <w:rPr/>
        <w:t xml:space="preserve"> de filas que saltamos tras el último registro</w:t>
      </w:r>
    </w:p>
    <w:p w:rsidR="4AE26FD7" w:rsidP="5D4C9F73" w:rsidRDefault="4AE26FD7" w14:paraId="6FB353B9" w14:textId="098C4E7E">
      <w:pPr>
        <w:pStyle w:val="Prrafodelista"/>
        <w:numPr>
          <w:ilvl w:val="0"/>
          <w:numId w:val="4"/>
        </w:numPr>
        <w:rPr/>
      </w:pPr>
      <w:proofErr w:type="spellStart"/>
      <w:r w:rsidRPr="5D4C9F73" w:rsidR="4AE26FD7">
        <w:rPr>
          <w:b w:val="1"/>
          <w:bCs w:val="1"/>
        </w:rPr>
        <w:t>CeldaEstilo</w:t>
      </w:r>
      <w:proofErr w:type="spellEnd"/>
      <w:r w:rsidR="4AE26FD7">
        <w:rPr/>
        <w:t xml:space="preserve">: Celda con el estilo que queremos asignar. El estilo incluye: </w:t>
      </w:r>
      <w:r w:rsidRPr="5D4C9F73" w:rsidR="4AE26FD7">
        <w:rPr>
          <w:b w:val="1"/>
          <w:bCs w:val="1"/>
          <w:highlight w:val="yellow"/>
        </w:rPr>
        <w:t>F</w:t>
      </w:r>
      <w:r w:rsidRPr="5D4C9F73" w:rsidR="4AE26FD7">
        <w:rPr>
          <w:b w:val="1"/>
          <w:bCs w:val="1"/>
          <w:highlight w:val="yellow"/>
        </w:rPr>
        <w:t>u</w:t>
      </w:r>
      <w:r w:rsidRPr="5D4C9F73" w:rsidR="4AE26FD7">
        <w:rPr>
          <w:b w:val="1"/>
          <w:bCs w:val="1"/>
          <w:highlight w:val="yellow"/>
        </w:rPr>
        <w:t>ente, formato, alineación, bordes y color de relleno</w:t>
      </w:r>
    </w:p>
    <w:p w:rsidR="4C2A6995" w:rsidP="46A5FD4C" w:rsidRDefault="4C2A6995" w14:paraId="5758D16D" w14:textId="46F75439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CeldaFuente</w:t>
      </w:r>
      <w:r>
        <w:t>:  Celda que tiene la fuente que queremos dar a las celdas que escribimos</w:t>
      </w:r>
    </w:p>
    <w:p w:rsidR="4C2A6995" w:rsidP="46A5FD4C" w:rsidRDefault="4C2A6995" w14:paraId="1605828D" w14:textId="66DF513F">
      <w:pPr>
        <w:pStyle w:val="Prrafodelista"/>
        <w:numPr>
          <w:ilvl w:val="0"/>
          <w:numId w:val="4"/>
        </w:numPr>
      </w:pPr>
      <w:r w:rsidRPr="026F2576">
        <w:rPr>
          <w:b/>
          <w:bCs/>
        </w:rPr>
        <w:t>CeldaColor</w:t>
      </w:r>
      <w:r>
        <w:t>: Color de fondo y de texto que queremos dar a las celdas que escribimos</w:t>
      </w:r>
    </w:p>
    <w:p w:rsidR="46A5FD4C" w:rsidP="46A5FD4C" w:rsidRDefault="46A5FD4C" w14:paraId="783473DE" w14:textId="0631C6E2"/>
    <w:p w:rsidR="28FA7195" w:rsidP="5D4C9F73" w:rsidRDefault="28FA7195" w14:paraId="6590EAAA" w14:textId="6B24D4A8">
      <w:pPr>
        <w:pStyle w:val="Normal"/>
      </w:pPr>
      <w:r w:rsidR="28FA7195">
        <w:rPr/>
        <w:t xml:space="preserve">Cuando asignamos estilos, fuentes o colores, podemos distinguir varios formatos en una misma fila si los separamos </w:t>
      </w:r>
      <w:proofErr w:type="gramStart"/>
      <w:r w:rsidR="28FA7195">
        <w:rPr/>
        <w:t>por ;</w:t>
      </w:r>
      <w:proofErr w:type="gramEnd"/>
      <w:r w:rsidR="28FA7195">
        <w:rPr/>
        <w:t xml:space="preserve">. </w:t>
      </w:r>
    </w:p>
    <w:p w:rsidR="28FA7195" w:rsidP="5D4C9F73" w:rsidRDefault="28FA7195" w14:paraId="7BA03E0E" w14:textId="6FD0730B">
      <w:pPr>
        <w:pStyle w:val="Normal"/>
      </w:pPr>
      <w:r w:rsidR="28FA7195">
        <w:rPr/>
        <w:t xml:space="preserve">Por ejemplo, si tenemos una </w:t>
      </w:r>
      <w:r w:rsidR="79CAB5AE">
        <w:rPr/>
        <w:t>fila con 4 celdas y la primera tiene el estilo de la celda A1 y el resto la de A2 podemos asignar:</w:t>
      </w:r>
    </w:p>
    <w:p w:rsidR="79CAB5AE" w:rsidP="5D4C9F73" w:rsidRDefault="79CAB5AE" w14:paraId="33E51C40" w14:textId="5EB1D210">
      <w:pPr>
        <w:pStyle w:val="Normal"/>
      </w:pPr>
      <w:proofErr w:type="spellStart"/>
      <w:r w:rsidR="79CAB5AE">
        <w:rPr/>
        <w:t>CeldaEstilo</w:t>
      </w:r>
      <w:proofErr w:type="spellEnd"/>
      <w:r w:rsidR="79CAB5AE">
        <w:rPr/>
        <w:t xml:space="preserve"> = ‘A1;A2;=;=’</w:t>
      </w:r>
    </w:p>
    <w:p w:rsidR="79CAB5AE" w:rsidP="5D4C9F73" w:rsidRDefault="79CAB5AE" w14:paraId="2FEB393A" w14:textId="541FCB10">
      <w:pPr>
        <w:pStyle w:val="Normal"/>
      </w:pPr>
      <w:r w:rsidR="79CAB5AE">
        <w:rPr/>
        <w:t>El signo = coloca el mismo estilo que la celda anterior de la fila.</w:t>
      </w:r>
    </w:p>
    <w:p w:rsidR="5D4C9F73" w:rsidP="5D4C9F73" w:rsidRDefault="5D4C9F73" w14:paraId="2802FF10" w14:textId="7435D91C">
      <w:pPr>
        <w:pStyle w:val="Normal"/>
      </w:pPr>
    </w:p>
    <w:p w:rsidR="4C2A6995" w:rsidP="46A5FD4C" w:rsidRDefault="4C2A6995" w14:paraId="6B6E5F5C" w14:textId="40C63BA6">
      <w:pPr>
        <w:pStyle w:val="Ttulo2"/>
        <w:rPr>
          <w:rFonts w:ascii="Calibri Light" w:hAnsi="Calibri Light"/>
        </w:rPr>
      </w:pPr>
      <w:bookmarkStart w:name="_Toc85174850" w:id="8"/>
      <w:r>
        <w:lastRenderedPageBreak/>
        <w:t>FORMULAS DE EXCEL</w:t>
      </w:r>
      <w:bookmarkEnd w:id="8"/>
    </w:p>
    <w:p w:rsidR="46A5FD4C" w:rsidP="46A5FD4C" w:rsidRDefault="46A5FD4C" w14:paraId="40D3B9E8" w14:textId="2394FA45"/>
    <w:p w:rsidR="4C2A6995" w:rsidP="46A5FD4C" w:rsidRDefault="4C2A6995" w14:paraId="516105EE" w14:textId="1E39CA8C">
      <w:r>
        <w:t>Podemos usar fórmulas de Excel de dos maneras:</w:t>
      </w:r>
    </w:p>
    <w:p w:rsidR="4C2A6995" w:rsidP="216474D4" w:rsidRDefault="4C2A6995" w14:paraId="6BFD3BAD" w14:textId="5F628480">
      <w:pPr>
        <w:pStyle w:val="Prrafodelista"/>
        <w:numPr>
          <w:ilvl w:val="0"/>
          <w:numId w:val="3"/>
        </w:numPr>
        <w:rPr>
          <w:rFonts w:eastAsiaTheme="minorEastAsia"/>
        </w:rPr>
      </w:pPr>
      <w:r>
        <w:t>Fórmulas que están en la hoja Excel que hace de plantilla</w:t>
      </w:r>
    </w:p>
    <w:p w:rsidR="4C2A6995" w:rsidP="216474D4" w:rsidRDefault="4C2A6995" w14:paraId="49014FA0" w14:textId="12288BFE">
      <w:pPr>
        <w:pStyle w:val="Prrafodelista"/>
        <w:numPr>
          <w:ilvl w:val="0"/>
          <w:numId w:val="3"/>
        </w:numPr>
        <w:rPr>
          <w:rFonts w:eastAsiaTheme="minorEastAsia"/>
        </w:rPr>
      </w:pPr>
      <w:r>
        <w:t>Fórmulas embebidas en las instrucciones SQL</w:t>
      </w:r>
    </w:p>
    <w:p w:rsidR="46A5FD4C" w:rsidP="46A5FD4C" w:rsidRDefault="46A5FD4C" w14:paraId="16FD6ACE" w14:textId="2D175849"/>
    <w:p w:rsidR="4C2A6995" w:rsidP="46A5FD4C" w:rsidRDefault="4C2A6995" w14:paraId="6D2F1DFB" w14:textId="5479906E">
      <w:r>
        <w:t xml:space="preserve">Por ejemplo, podemos poner una línea que en la celda destino C1 pinte esta SQL:  </w:t>
      </w:r>
    </w:p>
    <w:p w:rsidR="4C2A6995" w:rsidP="46A5FD4C" w:rsidRDefault="4C2A6995" w14:paraId="0D1175FA" w14:textId="2A6A7F80">
      <w:r>
        <w:t xml:space="preserve">SELECT ‘=A1+B1’  </w:t>
      </w:r>
    </w:p>
    <w:p w:rsidR="46A5FD4C" w:rsidP="46A5FD4C" w:rsidRDefault="46A5FD4C" w14:paraId="08B38C8E" w14:textId="794D7BC7"/>
    <w:p w:rsidR="4C2A6995" w:rsidP="46A5FD4C" w:rsidRDefault="4C2A6995" w14:paraId="7DE59529" w14:textId="0EE205F7">
      <w:r>
        <w:t>Pero a veces, el número de fila será variable, por lo que podemos usar:</w:t>
      </w:r>
    </w:p>
    <w:p w:rsidR="4C2A6995" w:rsidP="46A5FD4C" w:rsidRDefault="4C2A6995" w14:paraId="714CAE82" w14:textId="75CFCCC3">
      <w:r>
        <w:t>SELECT ‘=A{{Fila}}+B{{Fila}}’        que si estamos en la fila 10 quedará:   Celda C10</w:t>
      </w:r>
      <w:r w:rsidR="282745B7">
        <w:t xml:space="preserve">:  </w:t>
      </w:r>
      <w:r>
        <w:t>=A10+B10</w:t>
      </w:r>
    </w:p>
    <w:p w:rsidR="46A5FD4C" w:rsidP="46A5FD4C" w:rsidRDefault="46A5FD4C" w14:paraId="5490FB2C" w14:textId="20F068D8"/>
    <w:p w:rsidR="6F195235" w:rsidP="46A5FD4C" w:rsidRDefault="6F195235" w14:paraId="30A85D65" w14:textId="21E80B79">
      <w:r>
        <w:t>Por ello tenemos unas variables especiales:</w:t>
      </w:r>
    </w:p>
    <w:p w:rsidR="6F195235" w:rsidP="216474D4" w:rsidRDefault="6F195235" w14:paraId="3AE629BE" w14:textId="79970B74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 xml:space="preserve">{{A}}  </w:t>
      </w:r>
      <w:r>
        <w:tab/>
      </w:r>
      <w:r>
        <w:t>{{Columna}}</w:t>
      </w:r>
      <w:r w:rsidR="785D01C1">
        <w:t xml:space="preserve"> {{C}}</w:t>
      </w:r>
      <w:r>
        <w:tab/>
      </w:r>
      <w:r>
        <w:t>Columna actual</w:t>
      </w:r>
    </w:p>
    <w:p w:rsidR="6F195235" w:rsidP="216474D4" w:rsidRDefault="6F195235" w14:paraId="332E8271" w14:textId="4D52C538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>{{1}}</w:t>
      </w:r>
      <w:r>
        <w:tab/>
      </w:r>
      <w:r>
        <w:t>{{Fila}}</w:t>
      </w:r>
      <w:r>
        <w:tab/>
      </w:r>
      <w:r w:rsidR="6C89220B">
        <w:t>{{F}}</w:t>
      </w:r>
      <w:r>
        <w:tab/>
      </w:r>
      <w:r>
        <w:tab/>
      </w:r>
      <w:r>
        <w:t>Fila actual</w:t>
      </w:r>
    </w:p>
    <w:p w:rsidR="6F195235" w:rsidP="216474D4" w:rsidRDefault="6F195235" w14:paraId="1520A47B" w14:textId="4BFD915B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>{{A1}}</w:t>
      </w:r>
      <w:r>
        <w:tab/>
      </w:r>
      <w:r>
        <w:tab/>
      </w:r>
      <w:r>
        <w:tab/>
      </w:r>
      <w:r>
        <w:tab/>
      </w:r>
      <w:r>
        <w:t>Celda actual</w:t>
      </w:r>
    </w:p>
    <w:p w:rsidR="6F195235" w:rsidP="216474D4" w:rsidRDefault="6F195235" w14:paraId="3D5C3958" w14:textId="106F4233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>{{Hoja!A1}}</w:t>
      </w:r>
      <w:r>
        <w:tab/>
      </w:r>
      <w:r>
        <w:tab/>
      </w:r>
      <w:r>
        <w:tab/>
      </w:r>
      <w:r>
        <w:t>Celda actual indicando la hoja</w:t>
      </w:r>
    </w:p>
    <w:p w:rsidR="6F195235" w:rsidP="216474D4" w:rsidRDefault="6F195235" w14:paraId="5F1666BE" w14:textId="1B928FA0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>{{Fila-1}}</w:t>
      </w:r>
      <w:r>
        <w:tab/>
      </w:r>
      <w:r>
        <w:tab/>
      </w:r>
      <w:r>
        <w:tab/>
      </w:r>
      <w:r>
        <w:t>Fila anterior</w:t>
      </w:r>
    </w:p>
    <w:p w:rsidR="6F195235" w:rsidP="216474D4" w:rsidRDefault="6F195235" w14:paraId="4B1FAFE4" w14:textId="60D577DF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t>{{Columna-</w:t>
      </w:r>
      <w:r w:rsidR="64FB6398">
        <w:t>1</w:t>
      </w:r>
      <w:r>
        <w:t>}}</w:t>
      </w:r>
      <w:r>
        <w:tab/>
      </w:r>
      <w:r>
        <w:tab/>
      </w:r>
      <w:r>
        <w:tab/>
      </w:r>
      <w:r>
        <w:t>Columna anterior</w:t>
      </w:r>
    </w:p>
    <w:p w:rsidR="46A5FD4C" w:rsidP="46A5FD4C" w:rsidRDefault="46A5FD4C" w14:paraId="5FFE9089" w14:textId="3FE0D5C6"/>
    <w:p w:rsidR="46A5FD4C" w:rsidP="46A5FD4C" w:rsidRDefault="46A5FD4C" w14:paraId="43C08E84" w14:textId="6439D24C"/>
    <w:p w:rsidR="0E1747ED" w:rsidP="0E1747ED" w:rsidRDefault="0E1747ED" w14:paraId="22934511" w14:textId="707110A4"/>
    <w:p w:rsidR="5D4C9F73" w:rsidP="5D4C9F73" w:rsidRDefault="5D4C9F73" w14:paraId="5B1021D2" w14:textId="07F7A616">
      <w:pPr>
        <w:pStyle w:val="Normal"/>
      </w:pPr>
    </w:p>
    <w:p w:rsidR="5D4C9F73" w:rsidP="5D4C9F73" w:rsidRDefault="5D4C9F73" w14:paraId="752B7AFB" w14:textId="1D8DD3C7">
      <w:pPr>
        <w:pStyle w:val="Normal"/>
      </w:pPr>
    </w:p>
    <w:p w:rsidR="5D4C9F73" w:rsidP="5D4C9F73" w:rsidRDefault="5D4C9F73" w14:paraId="372EA732" w14:textId="109212F0">
      <w:pPr>
        <w:pStyle w:val="Normal"/>
      </w:pPr>
    </w:p>
    <w:p w:rsidR="5D4C9F73" w:rsidP="5D4C9F73" w:rsidRDefault="5D4C9F73" w14:paraId="5A7393FC" w14:textId="61BFB59F">
      <w:pPr>
        <w:pStyle w:val="Normal"/>
      </w:pPr>
    </w:p>
    <w:p w:rsidR="5D4C9F73" w:rsidP="5D4C9F73" w:rsidRDefault="5D4C9F73" w14:paraId="366AF1CF" w14:textId="5E63B5EE">
      <w:pPr>
        <w:pStyle w:val="Normal"/>
      </w:pPr>
    </w:p>
    <w:p w:rsidR="250912C4" w:rsidP="0E1747ED" w:rsidRDefault="250912C4" w14:paraId="432AB58D" w14:textId="1AEBDFC0">
      <w:pPr>
        <w:pStyle w:val="Ttulo1"/>
        <w:rPr>
          <w:rFonts w:ascii="Calibri Light" w:hAnsi="Calibri Light" w:eastAsia="MS Gothic" w:cs="Times New Roman"/>
        </w:rPr>
      </w:pPr>
      <w:bookmarkStart w:name="_Toc85174851" w:id="9"/>
      <w:r>
        <w:t>TRUCOS DE EXCEL</w:t>
      </w:r>
      <w:bookmarkEnd w:id="9"/>
    </w:p>
    <w:p w:rsidR="0E1747ED" w:rsidP="0E1747ED" w:rsidRDefault="0E1747ED" w14:paraId="5D1B27C6" w14:textId="0725A88F"/>
    <w:p w:rsidR="4B1F2BEA" w:rsidP="5D4C9F73" w:rsidRDefault="4B1F2BEA" w14:paraId="632DCB4C" w14:textId="10EE37BF">
      <w:pPr>
        <w:pStyle w:val="Ttulo2"/>
        <w:rPr>
          <w:rFonts w:ascii="Calibri Light" w:hAnsi="Calibri Light" w:eastAsia="ＭＳ ゴシック" w:cs="Times New Roman"/>
          <w:color w:val="2F5496" w:themeColor="accent1" w:themeTint="FF" w:themeShade="BF"/>
          <w:sz w:val="26"/>
          <w:szCs w:val="26"/>
        </w:rPr>
      </w:pPr>
      <w:r w:rsidR="4B1F2BEA">
        <w:rPr/>
        <w:t>TABLAS</w:t>
      </w:r>
    </w:p>
    <w:p w:rsidR="5D4C9F73" w:rsidP="5D4C9F73" w:rsidRDefault="5D4C9F73" w14:paraId="5AC90779" w14:textId="480903B7">
      <w:pPr>
        <w:pStyle w:val="Normal"/>
      </w:pPr>
    </w:p>
    <w:p w:rsidR="4B1F2BEA" w:rsidP="5D4C9F73" w:rsidRDefault="4B1F2BEA" w14:paraId="4AE13F6F" w14:textId="212DC77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="4B1F2BEA">
        <w:rPr/>
        <w:t xml:space="preserve">Si va a usar información sobre la cual necesite realizar búsquedas, y además puede tener un rango variable, utilice siempre tablas, de tal forma que </w:t>
      </w:r>
      <w:r w:rsidR="3B9BC985">
        <w:rPr/>
        <w:t>con una sola palabra (el nombre de la tabla) hacemos referencia a todo el rango y optimizaremos el funcionamiento general de Excel.</w:t>
      </w:r>
      <w:r w:rsidR="4B1F2BEA">
        <w:rPr/>
        <w:t xml:space="preserve"> </w:t>
      </w:r>
    </w:p>
    <w:p w:rsidR="5D4C9F73" w:rsidP="5D4C9F73" w:rsidRDefault="5D4C9F73" w14:paraId="75309C97" w14:textId="155D7C86">
      <w:pPr>
        <w:pStyle w:val="Normal"/>
      </w:pPr>
    </w:p>
    <w:p w:rsidR="250912C4" w:rsidP="0E1747ED" w:rsidRDefault="250912C4" w14:paraId="7042CA74" w14:textId="348EBE09">
      <w:pPr>
        <w:pStyle w:val="Ttulo2"/>
        <w:rPr>
          <w:rFonts w:ascii="Calibri Light" w:hAnsi="Calibri Light" w:eastAsia="MS Gothic" w:cs="Times New Roman"/>
        </w:rPr>
      </w:pPr>
      <w:bookmarkStart w:name="_Toc85174852" w:id="10"/>
      <w:r>
        <w:t>IMAGEN VARIABLE EN FUNCION DEL VALOR DE UNA CELDA</w:t>
      </w:r>
      <w:bookmarkEnd w:id="10"/>
    </w:p>
    <w:p w:rsidR="0E1747ED" w:rsidP="0E1747ED" w:rsidRDefault="0E1747ED" w14:paraId="2BE30EA1" w14:textId="09504552"/>
    <w:p w:rsidR="0E1747ED" w:rsidP="0E1747ED" w:rsidRDefault="002B7AD4" w14:paraId="1C484C0F" w14:textId="19F98169">
      <w:hyperlink r:id="rId10">
        <w:r w:rsidRPr="0E1747ED" w:rsidR="0E1747ED">
          <w:rPr>
            <w:rStyle w:val="Hipervnculo"/>
            <w:rFonts w:ascii="Arial" w:hAnsi="Arial" w:eastAsia="Arial" w:cs="Arial"/>
          </w:rPr>
          <w:t>Cambiar una imagen a partir del valor de una celda en Excel</w:t>
        </w:r>
      </w:hyperlink>
    </w:p>
    <w:p w:rsidR="0E1747ED" w:rsidRDefault="0E1747ED" w14:paraId="75632FE1" w14:textId="0EE8BBC5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98F210C" wp14:editId="590D1C8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806105318" name="picture" title="Vídeo titulado:Cambiar una imagen a partir del valor de una celda en Excel"/>
            <wp:cNvGraphicFramePr>
              <a:graphicFrameLocks xmlns:a="http://schemas.openxmlformats.org/drawingml/2006/main" noGrp="1" noSelect="1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http://schemas.microsoft.com/office/word/2020/oembed">
                          <woe:oembed xmlns:woe="http://schemas.microsoft.com/office/word/2020/oembed" oEmbedUrl="https://www.youtube.com/watch?v=KgBbKQ7VJgI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E1747ED" w:rsidP="0E1747ED" w:rsidRDefault="0E1747ED" w14:paraId="2EE12BE5" w14:textId="31F04B49">
      <w:pPr>
        <w:rPr>
          <w:rFonts w:ascii="Arial" w:hAnsi="Arial" w:eastAsia="Arial" w:cs="Arial"/>
        </w:rPr>
      </w:pPr>
    </w:p>
    <w:p w:rsidR="0E1747ED" w:rsidP="0E1747ED" w:rsidRDefault="0E1747ED" w14:paraId="2A3B926C" w14:textId="20E1555C"/>
    <w:p w:rsidR="0E1747ED" w:rsidP="0E1747ED" w:rsidRDefault="0E1747ED" w14:paraId="0B68BD58" w14:textId="32460C43"/>
    <w:sectPr w:rsidR="0E1747ED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1807"/>
    <w:multiLevelType w:val="hybridMultilevel"/>
    <w:tmpl w:val="FFFFFFFF"/>
    <w:lvl w:ilvl="0" w:tplc="11A420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F820F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CE8A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C050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8AC2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3EE88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3209AB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865E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042D4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FD625A"/>
    <w:multiLevelType w:val="hybridMultilevel"/>
    <w:tmpl w:val="FFFFFFFF"/>
    <w:lvl w:ilvl="0" w:tplc="A60480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8B401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31482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A866E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8B2D8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2E2BE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756CC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78CA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E6C9E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370B10"/>
    <w:multiLevelType w:val="hybridMultilevel"/>
    <w:tmpl w:val="FFFFFFFF"/>
    <w:lvl w:ilvl="0" w:tplc="25C44D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24038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0C9B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F85C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08F4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14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ACCB1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80B7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DAA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FB56733"/>
    <w:multiLevelType w:val="hybridMultilevel"/>
    <w:tmpl w:val="FFFFFFFF"/>
    <w:lvl w:ilvl="0" w:tplc="A19689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70EB7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A487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EAE10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9054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2E38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89A5A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6250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C8630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7712902"/>
    <w:multiLevelType w:val="hybridMultilevel"/>
    <w:tmpl w:val="FFFFFFFF"/>
    <w:lvl w:ilvl="0" w:tplc="D0864F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9A8C2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6259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94CB49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982DF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F02A9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2EAE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9839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584E1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36FF7"/>
    <w:multiLevelType w:val="hybridMultilevel"/>
    <w:tmpl w:val="FFFFFFFF"/>
    <w:lvl w:ilvl="0" w:tplc="6D4670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CEF70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758F7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A2DD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3909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E4B9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589D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68ED7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80E4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3036A33"/>
    <w:multiLevelType w:val="hybridMultilevel"/>
    <w:tmpl w:val="FFFFFFFF"/>
    <w:lvl w:ilvl="0" w:tplc="D2327C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B92BE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CA14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5475B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CDC69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65E25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A2B9B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F564C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5AD80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76B7D16"/>
    <w:multiLevelType w:val="hybridMultilevel"/>
    <w:tmpl w:val="FFFFFFFF"/>
    <w:lvl w:ilvl="0" w:tplc="01CAE5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F1A49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FEE98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BA8A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EEE41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00E4C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3E3A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E503A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EE3F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5C512A7"/>
    <w:multiLevelType w:val="hybridMultilevel"/>
    <w:tmpl w:val="FFFFFFFF"/>
    <w:lvl w:ilvl="0" w:tplc="768C3A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E5241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9FC37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7895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C6203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38CD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2B63E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3847E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7C86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0E71B75"/>
    <w:multiLevelType w:val="hybridMultilevel"/>
    <w:tmpl w:val="FFFFFFFF"/>
    <w:lvl w:ilvl="0" w:tplc="2FBC978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6E23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5E880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870F9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DE28B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C6078B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509D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6E3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2FEE7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F4A0E6D"/>
    <w:multiLevelType w:val="hybridMultilevel"/>
    <w:tmpl w:val="FFFFFFFF"/>
    <w:lvl w:ilvl="0" w:tplc="2C0E65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A40D9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E86DC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4ABC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4E653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90AA8B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E7A08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EA4F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16269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48B0B9D"/>
    <w:rsid w:val="00155CB2"/>
    <w:rsid w:val="0025FFA0"/>
    <w:rsid w:val="002B7AD4"/>
    <w:rsid w:val="003D7B36"/>
    <w:rsid w:val="005A760B"/>
    <w:rsid w:val="01887551"/>
    <w:rsid w:val="01930FE6"/>
    <w:rsid w:val="01AA90F0"/>
    <w:rsid w:val="01B6AC5B"/>
    <w:rsid w:val="01FDF597"/>
    <w:rsid w:val="0205E31D"/>
    <w:rsid w:val="026F2576"/>
    <w:rsid w:val="048B0B9D"/>
    <w:rsid w:val="050EFD5E"/>
    <w:rsid w:val="077F69CA"/>
    <w:rsid w:val="082A07E9"/>
    <w:rsid w:val="08512C16"/>
    <w:rsid w:val="08BCC076"/>
    <w:rsid w:val="093E8460"/>
    <w:rsid w:val="096E23BB"/>
    <w:rsid w:val="09EE2B67"/>
    <w:rsid w:val="0A09077C"/>
    <w:rsid w:val="0AD2673B"/>
    <w:rsid w:val="0B26C519"/>
    <w:rsid w:val="0B2DF577"/>
    <w:rsid w:val="0B40F72E"/>
    <w:rsid w:val="0B89FBC8"/>
    <w:rsid w:val="0BA4D7DD"/>
    <w:rsid w:val="0BDB2F3E"/>
    <w:rsid w:val="0BEBF860"/>
    <w:rsid w:val="0E11F583"/>
    <w:rsid w:val="0E1747ED"/>
    <w:rsid w:val="0E73F508"/>
    <w:rsid w:val="0EE46625"/>
    <w:rsid w:val="0F949D87"/>
    <w:rsid w:val="0FADC5E4"/>
    <w:rsid w:val="0FF43AF2"/>
    <w:rsid w:val="11012642"/>
    <w:rsid w:val="12528EC4"/>
    <w:rsid w:val="12AFE8E2"/>
    <w:rsid w:val="12DD7920"/>
    <w:rsid w:val="161519E2"/>
    <w:rsid w:val="1618E41B"/>
    <w:rsid w:val="161948C2"/>
    <w:rsid w:val="174900F6"/>
    <w:rsid w:val="17CA12A0"/>
    <w:rsid w:val="1965E301"/>
    <w:rsid w:val="1A2718CC"/>
    <w:rsid w:val="1A752F9B"/>
    <w:rsid w:val="1A85D8BE"/>
    <w:rsid w:val="1B8B33AE"/>
    <w:rsid w:val="1BBB4106"/>
    <w:rsid w:val="1C66FB91"/>
    <w:rsid w:val="1C845B66"/>
    <w:rsid w:val="1CFE47F5"/>
    <w:rsid w:val="1D517FA4"/>
    <w:rsid w:val="1D5EB98E"/>
    <w:rsid w:val="1DB5C29A"/>
    <w:rsid w:val="1DE81B6C"/>
    <w:rsid w:val="1E259062"/>
    <w:rsid w:val="20124C42"/>
    <w:rsid w:val="20BE238F"/>
    <w:rsid w:val="210284C8"/>
    <w:rsid w:val="212B3503"/>
    <w:rsid w:val="215FBA0F"/>
    <w:rsid w:val="2160F397"/>
    <w:rsid w:val="216474D4"/>
    <w:rsid w:val="22322AB1"/>
    <w:rsid w:val="22A18FC6"/>
    <w:rsid w:val="22FB8A70"/>
    <w:rsid w:val="2497C0CD"/>
    <w:rsid w:val="250912C4"/>
    <w:rsid w:val="25CE42F0"/>
    <w:rsid w:val="2615DF88"/>
    <w:rsid w:val="282745B7"/>
    <w:rsid w:val="2840FA9C"/>
    <w:rsid w:val="28BAD100"/>
    <w:rsid w:val="28FA7195"/>
    <w:rsid w:val="2962DE6E"/>
    <w:rsid w:val="297C06CB"/>
    <w:rsid w:val="2A45668A"/>
    <w:rsid w:val="2A5E8EE7"/>
    <w:rsid w:val="2B8FE79F"/>
    <w:rsid w:val="2E364F91"/>
    <w:rsid w:val="2E4F77EE"/>
    <w:rsid w:val="2E992E5E"/>
    <w:rsid w:val="2EA99C35"/>
    <w:rsid w:val="2EAAB97F"/>
    <w:rsid w:val="2EB829A6"/>
    <w:rsid w:val="2F31377E"/>
    <w:rsid w:val="3349A9BA"/>
    <w:rsid w:val="3416AC04"/>
    <w:rsid w:val="34379882"/>
    <w:rsid w:val="3544B72E"/>
    <w:rsid w:val="35D67BC5"/>
    <w:rsid w:val="36255671"/>
    <w:rsid w:val="36AD9404"/>
    <w:rsid w:val="3723E992"/>
    <w:rsid w:val="373241C1"/>
    <w:rsid w:val="3794D74C"/>
    <w:rsid w:val="37B91967"/>
    <w:rsid w:val="38D0F4CA"/>
    <w:rsid w:val="396B919A"/>
    <w:rsid w:val="3AF02899"/>
    <w:rsid w:val="3B9BC985"/>
    <w:rsid w:val="3EEB9974"/>
    <w:rsid w:val="3F1DC0A0"/>
    <w:rsid w:val="3FCC38B7"/>
    <w:rsid w:val="408769D5"/>
    <w:rsid w:val="40B99101"/>
    <w:rsid w:val="42669C39"/>
    <w:rsid w:val="42EA6459"/>
    <w:rsid w:val="42F94B83"/>
    <w:rsid w:val="43E520F0"/>
    <w:rsid w:val="45859A6E"/>
    <w:rsid w:val="459E3CFB"/>
    <w:rsid w:val="46A5FD4C"/>
    <w:rsid w:val="46F7E38C"/>
    <w:rsid w:val="49B07853"/>
    <w:rsid w:val="49EDEF29"/>
    <w:rsid w:val="4A451698"/>
    <w:rsid w:val="4AE26FD7"/>
    <w:rsid w:val="4B1F2BEA"/>
    <w:rsid w:val="4C2A6995"/>
    <w:rsid w:val="4C487AD2"/>
    <w:rsid w:val="4D93F0BC"/>
    <w:rsid w:val="4D94D916"/>
    <w:rsid w:val="4DE6B3FC"/>
    <w:rsid w:val="4E088ADF"/>
    <w:rsid w:val="4E3E556A"/>
    <w:rsid w:val="4F451F41"/>
    <w:rsid w:val="506E1C6B"/>
    <w:rsid w:val="508744C8"/>
    <w:rsid w:val="5141B3D4"/>
    <w:rsid w:val="515ADC31"/>
    <w:rsid w:val="52FA3B94"/>
    <w:rsid w:val="5321EAC9"/>
    <w:rsid w:val="5455B821"/>
    <w:rsid w:val="54E1F023"/>
    <w:rsid w:val="55617B0D"/>
    <w:rsid w:val="559F02A1"/>
    <w:rsid w:val="55B460C5"/>
    <w:rsid w:val="5778A16D"/>
    <w:rsid w:val="57B0F558"/>
    <w:rsid w:val="582ACBBC"/>
    <w:rsid w:val="590529E4"/>
    <w:rsid w:val="59900DD4"/>
    <w:rsid w:val="5A84EF40"/>
    <w:rsid w:val="5CBADADC"/>
    <w:rsid w:val="5D4C9F73"/>
    <w:rsid w:val="5E7246B8"/>
    <w:rsid w:val="5EA84D1A"/>
    <w:rsid w:val="5F1C77F6"/>
    <w:rsid w:val="5F586063"/>
    <w:rsid w:val="6035DDA1"/>
    <w:rsid w:val="603DCB27"/>
    <w:rsid w:val="60C8F28D"/>
    <w:rsid w:val="6126B1AF"/>
    <w:rsid w:val="6264CFF4"/>
    <w:rsid w:val="637EB93A"/>
    <w:rsid w:val="63BCBFEA"/>
    <w:rsid w:val="64612F2F"/>
    <w:rsid w:val="648C9AEE"/>
    <w:rsid w:val="64FB6398"/>
    <w:rsid w:val="659BFE0E"/>
    <w:rsid w:val="665348F2"/>
    <w:rsid w:val="6669AAA8"/>
    <w:rsid w:val="668F849B"/>
    <w:rsid w:val="674A49EB"/>
    <w:rsid w:val="69B02861"/>
    <w:rsid w:val="69E5E6F5"/>
    <w:rsid w:val="6B284837"/>
    <w:rsid w:val="6B3D1BCB"/>
    <w:rsid w:val="6B9CE8D6"/>
    <w:rsid w:val="6C0BB180"/>
    <w:rsid w:val="6C3FFBC8"/>
    <w:rsid w:val="6C8482D0"/>
    <w:rsid w:val="6C89220B"/>
    <w:rsid w:val="6D413297"/>
    <w:rsid w:val="6D8E4D38"/>
    <w:rsid w:val="6DAB993C"/>
    <w:rsid w:val="6DD59674"/>
    <w:rsid w:val="6E3E482C"/>
    <w:rsid w:val="6E653D3B"/>
    <w:rsid w:val="6EB8848C"/>
    <w:rsid w:val="6F0FE3ED"/>
    <w:rsid w:val="6F195235"/>
    <w:rsid w:val="6F296B2E"/>
    <w:rsid w:val="6F9923CF"/>
    <w:rsid w:val="70108CEE"/>
    <w:rsid w:val="7080CEBB"/>
    <w:rsid w:val="7174FE95"/>
    <w:rsid w:val="71DE847B"/>
    <w:rsid w:val="7310CEF6"/>
    <w:rsid w:val="73482DB0"/>
    <w:rsid w:val="7383A22D"/>
    <w:rsid w:val="739CCA8A"/>
    <w:rsid w:val="74D35CB4"/>
    <w:rsid w:val="759A1ED9"/>
    <w:rsid w:val="759DF2F7"/>
    <w:rsid w:val="7664B71A"/>
    <w:rsid w:val="76AA0818"/>
    <w:rsid w:val="76BB42EF"/>
    <w:rsid w:val="76CCC742"/>
    <w:rsid w:val="7784A2AE"/>
    <w:rsid w:val="77E184F9"/>
    <w:rsid w:val="78443B9F"/>
    <w:rsid w:val="785D01C1"/>
    <w:rsid w:val="79CAB5AE"/>
    <w:rsid w:val="79CE39B1"/>
    <w:rsid w:val="79FAD137"/>
    <w:rsid w:val="7B6A0A12"/>
    <w:rsid w:val="7B8566C1"/>
    <w:rsid w:val="7B96A198"/>
    <w:rsid w:val="7D213722"/>
    <w:rsid w:val="7DF3E432"/>
    <w:rsid w:val="7DF8050E"/>
    <w:rsid w:val="7F2BD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B0B9D"/>
  <w15:chartTrackingRefBased/>
  <w15:docId w15:val="{0F5A5C54-9B41-4A16-B0A0-F885B258EB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aliases w:val="Default Paragraph Font"/>
    <w:uiPriority w:val="1"/>
    <w:semiHidden/>
    <w:unhideWhenUsed/>
  </w:style>
  <w:style w:type="table" w:styleId="Tablanormal" w:default="1">
    <w:name w:val="Normal Table"/>
    <w:aliases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aliases w:val="No List"/>
    <w:uiPriority w:val="99"/>
    <w:semiHidden/>
    <w:unhideWhenUsed/>
  </w:style>
  <w:style w:type="character" w:styleId="TtuloCar" w:customStyle="1">
    <w:name w:val="Título Car"/>
    <w:basedOn w:val="Fuentedeprrafopredeter"/>
    <w:link w:val="Ttulo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pPr>
      <w:spacing w:after="100"/>
    </w:pPr>
  </w:style>
  <w:style w:type="character" w:styleId="Ttulo1Car" w:customStyle="1">
    <w:name w:val="Título 1 Car"/>
    <w:basedOn w:val="Fuentedeprrafopredeter"/>
    <w:link w:val="Ttulo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Ttulo2Car" w:customStyle="1">
    <w:name w:val="Título 2 Car"/>
    <w:basedOn w:val="Fuentedeprrafopredeter"/>
    <w:link w:val="Ttulo2"/>
    <w:uiPriority w:val="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unhideWhenUsed/>
    <w:rsid w:val="00155CB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3.jpg" Id="rId11" /><Relationship Type="http://schemas.openxmlformats.org/officeDocument/2006/relationships/styles" Target="styles.xml" Id="rId5" /><Relationship Type="http://schemas.openxmlformats.org/officeDocument/2006/relationships/hyperlink" Target="https://www.youtube.com/watch?v=KgBbKQ7VJgI" TargetMode="External" Id="rId10" /><Relationship Type="http://schemas.openxmlformats.org/officeDocument/2006/relationships/numbering" Target="numbering.xml" Id="rId4" /><Relationship Type="http://schemas.openxmlformats.org/officeDocument/2006/relationships/image" Target="media/image2.png" Id="rId9" /><Relationship Type="http://schemas.openxmlformats.org/officeDocument/2006/relationships/glossaryDocument" Target="glossary/document.xml" Id="Rb6f0e5fa158a40e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d8d90-aaa4-4ef8-b0fb-dc0c96add2d8}"/>
      </w:docPartPr>
      <w:docPartBody>
        <w:p w14:paraId="7CD35C1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ECED1494742C40BD8D818EBD7067D7" ma:contentTypeVersion="4" ma:contentTypeDescription="Crear nuevo documento." ma:contentTypeScope="" ma:versionID="111e348b255f3ca404b1af5cb42246ab">
  <xsd:schema xmlns:xsd="http://www.w3.org/2001/XMLSchema" xmlns:xs="http://www.w3.org/2001/XMLSchema" xmlns:p="http://schemas.microsoft.com/office/2006/metadata/properties" xmlns:ns2="f5afb185-4ddc-4e25-899b-3f6875970868" targetNamespace="http://schemas.microsoft.com/office/2006/metadata/properties" ma:root="true" ma:fieldsID="95963584595421dd010f993d7637e4f9" ns2:_="">
    <xsd:import namespace="f5afb185-4ddc-4e25-899b-3f68759708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fb185-4ddc-4e25-899b-3f6875970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8369D-2377-498E-8C4D-26583795C7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D2025-BF35-4A55-860D-FAB31E87B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02591-4B59-4D6F-A3D4-1D777A434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fb185-4ddc-4e25-899b-3f6875970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Luis Medina Martínez</dc:creator>
  <keywords/>
  <dc:description/>
  <lastModifiedBy>Luis Medina Martínez</lastModifiedBy>
  <revision>7</revision>
  <dcterms:created xsi:type="dcterms:W3CDTF">2021-10-15T14:20:00.0000000Z</dcterms:created>
  <dcterms:modified xsi:type="dcterms:W3CDTF">2021-12-31T10:40:17.0827712Z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0x010100C2ECED1494742C40BD8D818EBD7067D7</vt:lpwstr>
  </property>
</Properties>
</file>